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98585">
      <w:pPr>
        <w:adjustRightInd w:val="0"/>
        <w:snapToGrid w:val="0"/>
        <w:spacing w:line="700" w:lineRule="exact"/>
        <w:jc w:val="center"/>
        <w:rPr>
          <w:rFonts w:hint="eastAsia" w:ascii="方正小标宋简体" w:hAnsi="方正小标宋简体" w:eastAsia="方正小标宋简体" w:cs="方正小标宋简体"/>
          <w:sz w:val="48"/>
          <w:szCs w:val="48"/>
          <w:lang w:val="en-US" w:eastAsia="zh-CN"/>
        </w:rPr>
      </w:pPr>
      <w:bookmarkStart w:id="0" w:name="OLE_LINK50"/>
      <w:bookmarkStart w:id="1" w:name="OLE_LINK6"/>
      <w:bookmarkStart w:id="2" w:name="OLE_LINK69"/>
      <w:bookmarkStart w:id="240" w:name="_GoBack"/>
      <w:r>
        <w:rPr>
          <w:rFonts w:hint="eastAsia" w:ascii="方正小标宋简体" w:hAnsi="方正小标宋简体" w:eastAsia="方正小标宋简体" w:cs="方正小标宋简体"/>
          <w:sz w:val="48"/>
          <w:szCs w:val="48"/>
          <w:lang w:val="en-US" w:eastAsia="zh-CN"/>
        </w:rPr>
        <w:t>岷江流域（五通桥段）生态修复与保护</w:t>
      </w:r>
    </w:p>
    <w:p w14:paraId="28206566">
      <w:pPr>
        <w:adjustRightInd w:val="0"/>
        <w:snapToGrid w:val="0"/>
        <w:spacing w:line="700" w:lineRule="exact"/>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开发规划（2024—2035年）</w:t>
      </w:r>
      <w:bookmarkEnd w:id="0"/>
      <w:bookmarkEnd w:id="1"/>
      <w:bookmarkEnd w:id="2"/>
    </w:p>
    <w:bookmarkEnd w:id="240"/>
    <w:p w14:paraId="1CC97666">
      <w:pPr>
        <w:adjustRightInd w:val="0"/>
        <w:snapToGrid w:val="0"/>
        <w:spacing w:line="360" w:lineRule="auto"/>
        <w:jc w:val="center"/>
      </w:pPr>
    </w:p>
    <w:p w14:paraId="1B92F4BB">
      <w:pPr>
        <w:adjustRightInd w:val="0"/>
        <w:snapToGrid w:val="0"/>
        <w:spacing w:line="360" w:lineRule="auto"/>
        <w:jc w:val="center"/>
      </w:pPr>
    </w:p>
    <w:p w14:paraId="423BBA44">
      <w:pPr>
        <w:adjustRightInd w:val="0"/>
        <w:snapToGrid w:val="0"/>
        <w:spacing w:line="360" w:lineRule="auto"/>
        <w:jc w:val="center"/>
      </w:pPr>
    </w:p>
    <w:p w14:paraId="3F53E894">
      <w:pPr>
        <w:pStyle w:val="7"/>
        <w:rPr>
          <w:rFonts w:ascii="Times New Roman" w:hAnsi="Times New Roman"/>
        </w:rPr>
      </w:pPr>
    </w:p>
    <w:p w14:paraId="0A822231"/>
    <w:p w14:paraId="5737C610">
      <w:pPr>
        <w:pStyle w:val="7"/>
        <w:rPr>
          <w:rFonts w:ascii="Times New Roman" w:hAnsi="Times New Roman"/>
        </w:rPr>
      </w:pPr>
    </w:p>
    <w:p w14:paraId="7F7505CD"/>
    <w:p w14:paraId="154D931D">
      <w:pPr>
        <w:pStyle w:val="7"/>
        <w:rPr>
          <w:rFonts w:ascii="Times New Roman" w:hAnsi="Times New Roman"/>
        </w:rPr>
      </w:pPr>
    </w:p>
    <w:p w14:paraId="7388DFE7">
      <w:pPr>
        <w:pStyle w:val="3"/>
      </w:pPr>
    </w:p>
    <w:p w14:paraId="448656E7"/>
    <w:p w14:paraId="10870116">
      <w:pPr>
        <w:pStyle w:val="2"/>
      </w:pPr>
    </w:p>
    <w:p w14:paraId="3755A39A">
      <w:pPr>
        <w:pStyle w:val="3"/>
      </w:pPr>
    </w:p>
    <w:p w14:paraId="01345B3F"/>
    <w:p w14:paraId="72BDF31E">
      <w:pPr>
        <w:adjustRightInd w:val="0"/>
        <w:snapToGrid w:val="0"/>
        <w:spacing w:line="360" w:lineRule="auto"/>
        <w:jc w:val="center"/>
        <w:rPr>
          <w:rFonts w:hint="eastAsia" w:ascii="楷体_GB2312" w:hAnsi="楷体_GB2312" w:eastAsia="楷体_GB2312" w:cs="楷体_GB2312"/>
          <w:sz w:val="36"/>
          <w:szCs w:val="36"/>
        </w:rPr>
      </w:pPr>
    </w:p>
    <w:p w14:paraId="424B3B10">
      <w:pPr>
        <w:adjustRightInd w:val="0"/>
        <w:snapToGrid w:val="0"/>
        <w:spacing w:line="360" w:lineRule="auto"/>
        <w:jc w:val="center"/>
        <w:rPr>
          <w:rFonts w:hint="eastAsia" w:ascii="楷体_GB2312" w:hAnsi="楷体_GB2312" w:eastAsia="楷体_GB2312" w:cs="楷体_GB2312"/>
          <w:sz w:val="36"/>
          <w:szCs w:val="36"/>
        </w:rPr>
      </w:pPr>
    </w:p>
    <w:p w14:paraId="04EFD63E">
      <w:pPr>
        <w:adjustRightInd w:val="0"/>
        <w:snapToGrid w:val="0"/>
        <w:spacing w:line="360" w:lineRule="auto"/>
        <w:jc w:val="center"/>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202</w:t>
      </w:r>
      <w:r>
        <w:rPr>
          <w:rFonts w:hint="eastAsia" w:ascii="楷体_GB2312" w:hAnsi="楷体_GB2312" w:eastAsia="楷体_GB2312" w:cs="楷体_GB2312"/>
          <w:sz w:val="36"/>
          <w:szCs w:val="36"/>
          <w:lang w:val="en-US" w:eastAsia="zh-CN"/>
        </w:rPr>
        <w:t>5</w:t>
      </w:r>
      <w:r>
        <w:rPr>
          <w:rFonts w:hint="eastAsia" w:ascii="楷体_GB2312" w:hAnsi="楷体_GB2312" w:eastAsia="楷体_GB2312" w:cs="楷体_GB2312"/>
          <w:sz w:val="36"/>
          <w:szCs w:val="36"/>
        </w:rPr>
        <w:t>年</w:t>
      </w:r>
      <w:r>
        <w:rPr>
          <w:rFonts w:hint="eastAsia" w:ascii="楷体_GB2312" w:hAnsi="楷体_GB2312" w:eastAsia="楷体_GB2312" w:cs="楷体_GB2312"/>
          <w:sz w:val="36"/>
          <w:szCs w:val="36"/>
          <w:lang w:val="en-US" w:eastAsia="zh-CN"/>
        </w:rPr>
        <w:t>6</w:t>
      </w:r>
      <w:r>
        <w:rPr>
          <w:rFonts w:hint="eastAsia" w:ascii="楷体_GB2312" w:hAnsi="楷体_GB2312" w:eastAsia="楷体_GB2312" w:cs="楷体_GB2312"/>
          <w:sz w:val="36"/>
          <w:szCs w:val="36"/>
        </w:rPr>
        <w:t>月</w:t>
      </w:r>
    </w:p>
    <w:p w14:paraId="5F2FC6DB">
      <w:pPr>
        <w:pStyle w:val="3"/>
        <w:rPr>
          <w:rFonts w:hint="default"/>
          <w:lang w:val="en-US" w:eastAsia="zh-CN"/>
        </w:rPr>
      </w:pPr>
    </w:p>
    <w:p w14:paraId="61C64F9E">
      <w:pPr>
        <w:pStyle w:val="43"/>
        <w:keepNext/>
        <w:keepLines/>
        <w:pageBreakBefore w:val="0"/>
        <w:widowControl w:val="0"/>
        <w:kinsoku/>
        <w:wordWrap/>
        <w:overflowPunct/>
        <w:topLinePunct w:val="0"/>
        <w:autoSpaceDE/>
        <w:autoSpaceDN/>
        <w:bidi w:val="0"/>
        <w:adjustRightInd/>
        <w:snapToGrid/>
        <w:spacing w:before="0" w:afterLines="0" w:line="700" w:lineRule="exact"/>
        <w:jc w:val="center"/>
        <w:textAlignment w:val="auto"/>
        <w:rPr>
          <w:rFonts w:hint="eastAsia" w:ascii="方正小标宋简体" w:hAnsi="宋体" w:eastAsia="方正小标宋简体"/>
          <w:b w:val="0"/>
          <w:color w:val="auto"/>
          <w:sz w:val="44"/>
          <w:szCs w:val="30"/>
          <w:lang w:val="zh-CN"/>
        </w:rPr>
      </w:pPr>
      <w:r>
        <w:rPr>
          <w:rFonts w:hint="eastAsia" w:ascii="方正小标宋简体" w:hAnsi="宋体" w:eastAsia="方正小标宋简体"/>
          <w:b w:val="0"/>
          <w:color w:val="auto"/>
          <w:sz w:val="44"/>
          <w:szCs w:val="30"/>
          <w:lang w:val="zh-CN"/>
        </w:rPr>
        <w:t>目   录</w:t>
      </w:r>
    </w:p>
    <w:p w14:paraId="137F7516"/>
    <w:p w14:paraId="22DB1DDD">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jc w:val="both"/>
        <w:textAlignment w:val="auto"/>
        <w:rPr>
          <w:rStyle w:val="24"/>
          <w:rFonts w:hint="eastAsia" w:ascii="黑体" w:hAnsi="黑体" w:eastAsia="黑体" w:cs="黑体"/>
          <w:b w:val="0"/>
          <w:bCs w:val="0"/>
          <w:color w:val="auto"/>
          <w:sz w:val="28"/>
          <w:szCs w:val="28"/>
          <w:lang w:val="en-US" w:eastAsia="zh-CN"/>
        </w:rPr>
      </w:pPr>
      <w:r>
        <w:rPr>
          <w:rFonts w:hint="eastAsia" w:ascii="黑体" w:hAnsi="黑体" w:eastAsia="黑体" w:cs="黑体"/>
          <w:color w:val="auto"/>
          <w:sz w:val="32"/>
          <w:szCs w:val="32"/>
          <w:lang w:eastAsia="zh-CN"/>
        </w:rPr>
        <w:t>前</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言</w:t>
      </w:r>
      <w:r>
        <w:rPr>
          <w:rFonts w:hint="eastAsia" w:ascii="宋体" w:hAnsi="宋体"/>
          <w:color w:val="auto"/>
          <w:sz w:val="24"/>
          <w:lang w:val="en-US" w:eastAsia="zh-CN"/>
        </w:rPr>
        <w:t>................................................................</w:t>
      </w:r>
      <w:r>
        <w:rPr>
          <w:rFonts w:hint="eastAsia" w:ascii="黑体" w:hAnsi="黑体" w:eastAsia="黑体" w:cs="黑体"/>
          <w:b w:val="0"/>
          <w:bCs w:val="0"/>
          <w:color w:val="auto"/>
          <w:sz w:val="30"/>
          <w:szCs w:val="30"/>
          <w:lang w:val="en-US" w:eastAsia="zh-CN"/>
        </w:rPr>
        <w:t>6</w:t>
      </w:r>
      <w:r>
        <w:rPr>
          <w:rFonts w:hint="eastAsia" w:ascii="宋体" w:hAnsi="宋体"/>
          <w:color w:val="auto"/>
          <w:sz w:val="24"/>
        </w:rPr>
        <w:fldChar w:fldCharType="begin"/>
      </w:r>
      <w:r>
        <w:rPr>
          <w:rFonts w:hint="eastAsia" w:ascii="宋体" w:hAnsi="宋体"/>
          <w:color w:val="auto"/>
          <w:sz w:val="24"/>
        </w:rPr>
        <w:instrText xml:space="preserve"> TOC \o "1-3" \h \z \u </w:instrText>
      </w:r>
      <w:r>
        <w:rPr>
          <w:rFonts w:hint="eastAsia" w:ascii="宋体" w:hAnsi="宋体"/>
          <w:color w:val="auto"/>
          <w:sz w:val="24"/>
        </w:rPr>
        <w:fldChar w:fldCharType="separate"/>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"_Toc143782100"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黑体" w:cs="Times New Roman"/>
          <w:sz w:val="32"/>
          <w:szCs w:val="32"/>
          <w:highlight w:val="none"/>
          <w:lang w:val="en-US" w:eastAsia="zh-CN"/>
        </w:rPr>
        <w:t>第一章 总则</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Fonts w:hint="eastAsia" w:ascii="楷体_GB2312" w:hAnsi="楷体_GB2312" w:eastAsia="楷体_GB2312" w:cs="楷体_GB2312"/>
          <w:b w:val="0"/>
          <w:color w:val="auto"/>
          <w:kern w:val="2"/>
          <w:sz w:val="28"/>
          <w:szCs w:val="28"/>
          <w:lang w:val="en-US" w:eastAsia="zh-CN" w:bidi="ar-SA"/>
        </w:rPr>
        <w:fldChar w:fldCharType="end"/>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7</w:t>
      </w:r>
    </w:p>
    <w:p w14:paraId="7686740D">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"_Toc143782101"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一、区域概况</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.............................................7</w:t>
      </w:r>
    </w:p>
    <w:p w14:paraId="727A3D1E">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"_Toc143782102"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二、必要性分析</w:t>
      </w:r>
      <w:r>
        <w:rPr>
          <w:rFonts w:hint="eastAsia" w:ascii="楷体_GB2312" w:hAnsi="楷体_GB2312" w:eastAsia="楷体_GB2312" w:cs="楷体_GB2312"/>
          <w:b w:val="0"/>
          <w:color w:val="auto"/>
          <w:kern w:val="2"/>
          <w:sz w:val="28"/>
          <w:szCs w:val="28"/>
          <w:lang w:val="en-US" w:eastAsia="zh-CN" w:bidi="ar-SA"/>
        </w:rPr>
        <w:t>....</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.......................................9</w:t>
      </w:r>
    </w:p>
    <w:p w14:paraId="5C950C28">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"_Toc143782103"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三、规划范围与期限</w:t>
      </w:r>
      <w:r>
        <w:rPr>
          <w:rFonts w:hint="eastAsia" w:ascii="楷体_GB2312" w:hAnsi="楷体_GB2312" w:eastAsia="楷体_GB2312" w:cs="楷体_GB2312"/>
          <w:b w:val="0"/>
          <w:color w:val="auto"/>
          <w:kern w:val="2"/>
          <w:sz w:val="28"/>
          <w:szCs w:val="28"/>
          <w:lang w:val="en-US" w:eastAsia="zh-CN" w:bidi="ar-SA"/>
        </w:rPr>
        <w:tab/>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10</w:t>
      </w:r>
    </w:p>
    <w:p w14:paraId="06919E02">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"_Toc143782104"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四、规划编制依据</w:t>
      </w:r>
      <w:r>
        <w:rPr>
          <w:rFonts w:hint="eastAsia" w:ascii="楷体_GB2312" w:hAnsi="楷体_GB2312" w:eastAsia="楷体_GB2312" w:cs="楷体_GB2312"/>
          <w:b w:val="0"/>
          <w:color w:val="auto"/>
          <w:kern w:val="2"/>
          <w:sz w:val="28"/>
          <w:szCs w:val="28"/>
          <w:lang w:val="en-US" w:eastAsia="zh-CN" w:bidi="ar-SA"/>
        </w:rPr>
        <w:t>....</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...................................11</w:t>
      </w:r>
    </w:p>
    <w:p w14:paraId="2FC9CFD4">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jc w:val="both"/>
        <w:textAlignment w:val="auto"/>
        <w:rPr>
          <w:rStyle w:val="24"/>
          <w:rFonts w:hint="eastAsia" w:ascii="黑体" w:hAnsi="黑体" w:eastAsia="黑体" w:cs="黑体"/>
          <w:b w:val="0"/>
          <w:bCs w:val="0"/>
          <w:color w:val="auto"/>
          <w:sz w:val="28"/>
          <w:szCs w:val="28"/>
          <w:lang w:val="en-US" w:eastAsia="zh-CN"/>
        </w:rPr>
      </w:pPr>
      <w:r>
        <w:rPr>
          <w:rFonts w:hint="default" w:ascii="Times New Roman" w:hAnsi="Times New Roman" w:eastAsia="黑体" w:cs="Times New Roman"/>
          <w:sz w:val="32"/>
          <w:szCs w:val="32"/>
          <w:highlight w:val="none"/>
          <w:lang w:val="en-US" w:eastAsia="zh-CN"/>
        </w:rPr>
        <w:t>第二章 流域概况</w:t>
      </w:r>
      <w:r>
        <w:rPr>
          <w:rStyle w:val="24"/>
          <w:rFonts w:hint="eastAsia" w:ascii="黑体" w:hAnsi="黑体" w:eastAsia="黑体" w:cs="黑体"/>
          <w:b w:val="0"/>
          <w:bCs w:val="0"/>
          <w:color w:val="auto"/>
          <w:sz w:val="28"/>
          <w:szCs w:val="28"/>
          <w:lang w:val="en-US" w:eastAsia="zh-CN"/>
        </w:rPr>
        <w:t>............................................14</w:t>
      </w:r>
    </w:p>
    <w:p w14:paraId="733D2421">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"_Toc143782107"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一、流域基本情况</w:t>
      </w:r>
      <w:r>
        <w:rPr>
          <w:rFonts w:hint="eastAsia" w:ascii="楷体_GB2312" w:hAnsi="楷体_GB2312" w:eastAsia="楷体_GB2312" w:cs="楷体_GB2312"/>
          <w:b w:val="0"/>
          <w:color w:val="auto"/>
          <w:kern w:val="2"/>
          <w:sz w:val="28"/>
          <w:szCs w:val="28"/>
          <w:lang w:val="en-US" w:eastAsia="zh-CN" w:bidi="ar-SA"/>
        </w:rPr>
        <w:t>.......................................1</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4</w:t>
      </w:r>
    </w:p>
    <w:p w14:paraId="68304061">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"_Toc143782108"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二、流域保护开发利用现状</w:t>
      </w:r>
      <w:r>
        <w:rPr>
          <w:rFonts w:hint="eastAsia" w:ascii="楷体_GB2312" w:hAnsi="楷体_GB2312" w:eastAsia="楷体_GB2312" w:cs="楷体_GB2312"/>
          <w:b w:val="0"/>
          <w:color w:val="auto"/>
          <w:kern w:val="2"/>
          <w:sz w:val="28"/>
          <w:szCs w:val="28"/>
          <w:lang w:val="en-US" w:eastAsia="zh-CN" w:bidi="ar-SA"/>
        </w:rPr>
        <w:t>..............................1</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4</w:t>
      </w:r>
    </w:p>
    <w:p w14:paraId="30437858">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"_Toc143782109"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三、流域生态环境问题识别</w:t>
      </w:r>
      <w:r>
        <w:rPr>
          <w:rFonts w:hint="eastAsia" w:ascii="楷体_GB2312" w:hAnsi="楷体_GB2312" w:eastAsia="楷体_GB2312" w:cs="楷体_GB2312"/>
          <w:b w:val="0"/>
          <w:color w:val="auto"/>
          <w:kern w:val="2"/>
          <w:sz w:val="28"/>
          <w:szCs w:val="28"/>
          <w:lang w:val="en-US" w:eastAsia="zh-CN" w:bidi="ar-SA"/>
        </w:rPr>
        <w:tab/>
      </w:r>
      <w:r>
        <w:rPr>
          <w:rFonts w:hint="eastAsia" w:ascii="楷体_GB2312" w:hAnsi="楷体_GB2312" w:eastAsia="楷体_GB2312" w:cs="楷体_GB2312"/>
          <w:b w:val="0"/>
          <w:color w:val="auto"/>
          <w:kern w:val="2"/>
          <w:sz w:val="28"/>
          <w:szCs w:val="28"/>
          <w:lang w:val="en-US" w:eastAsia="zh-CN" w:bidi="ar-SA"/>
        </w:rPr>
        <w:t>1</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7</w:t>
      </w:r>
    </w:p>
    <w:p w14:paraId="41792E88">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Style w:val="24"/>
          <w:rFonts w:hint="eastAsia" w:ascii="黑体" w:hAnsi="黑体" w:eastAsia="黑体" w:cs="黑体"/>
          <w:b w:val="0"/>
          <w:bCs w:val="0"/>
          <w:color w:val="auto"/>
          <w:sz w:val="28"/>
          <w:szCs w:val="28"/>
        </w:rPr>
        <w:fldChar w:fldCharType="begin"/>
      </w:r>
      <w:r>
        <w:rPr>
          <w:rStyle w:val="24"/>
          <w:rFonts w:hint="eastAsia" w:ascii="黑体" w:hAnsi="黑体" w:eastAsia="黑体" w:cs="黑体"/>
          <w:b w:val="0"/>
          <w:bCs w:val="0"/>
          <w:color w:val="auto"/>
          <w:sz w:val="28"/>
          <w:szCs w:val="28"/>
        </w:rPr>
        <w:instrText xml:space="preserve"> HYPERLINK \l "_Toc143782113" </w:instrText>
      </w:r>
      <w:r>
        <w:rPr>
          <w:rStyle w:val="24"/>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第三章 生态环境工作成效及挑战</w:t>
      </w:r>
      <w:r>
        <w:rPr>
          <w:rStyle w:val="24"/>
          <w:rFonts w:hint="eastAsia" w:ascii="黑体" w:hAnsi="黑体" w:eastAsia="黑体" w:cs="黑体"/>
          <w:b w:val="0"/>
          <w:bCs w:val="0"/>
          <w:color w:val="auto"/>
          <w:sz w:val="28"/>
          <w:szCs w:val="28"/>
          <w:lang w:val="en-US" w:eastAsia="zh-CN"/>
        </w:rPr>
        <w:t>...........................1</w:t>
      </w:r>
      <w:r>
        <w:rPr>
          <w:rStyle w:val="24"/>
          <w:rFonts w:hint="eastAsia" w:ascii="黑体" w:hAnsi="黑体" w:eastAsia="黑体" w:cs="黑体"/>
          <w:b w:val="0"/>
          <w:bCs w:val="0"/>
          <w:color w:val="auto"/>
          <w:sz w:val="28"/>
          <w:szCs w:val="28"/>
        </w:rPr>
        <w:fldChar w:fldCharType="end"/>
      </w:r>
      <w:r>
        <w:rPr>
          <w:rStyle w:val="24"/>
          <w:rFonts w:hint="eastAsia" w:ascii="黑体" w:hAnsi="黑体" w:eastAsia="黑体" w:cs="黑体"/>
          <w:b w:val="0"/>
          <w:bCs w:val="0"/>
          <w:color w:val="auto"/>
          <w:sz w:val="28"/>
          <w:szCs w:val="28"/>
          <w:lang w:val="en-US" w:eastAsia="zh-CN"/>
        </w:rPr>
        <w:t>9</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"_Toc143782114"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一、工作成效</w:t>
      </w:r>
      <w:r>
        <w:rPr>
          <w:rFonts w:hint="eastAsia" w:ascii="楷体_GB2312" w:hAnsi="楷体_GB2312" w:eastAsia="楷体_GB2312" w:cs="楷体_GB2312"/>
          <w:b w:val="0"/>
          <w:color w:val="auto"/>
          <w:kern w:val="2"/>
          <w:sz w:val="28"/>
          <w:szCs w:val="28"/>
          <w:lang w:val="en-US" w:eastAsia="zh-CN" w:bidi="ar-SA"/>
        </w:rPr>
        <w:t>............................................1</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9</w:t>
      </w:r>
    </w:p>
    <w:p w14:paraId="4E4207F6">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"_Toc143782115"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二、面临挑战</w:t>
      </w:r>
      <w:r>
        <w:rPr>
          <w:rFonts w:hint="eastAsia" w:ascii="楷体_GB2312" w:hAnsi="楷体_GB2312" w:eastAsia="楷体_GB2312" w:cs="楷体_GB2312"/>
          <w:b w:val="0"/>
          <w:color w:val="auto"/>
          <w:kern w:val="2"/>
          <w:sz w:val="28"/>
          <w:szCs w:val="28"/>
          <w:lang w:val="en-US" w:eastAsia="zh-CN" w:bidi="ar-SA"/>
        </w:rPr>
        <w:t>............................................2</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w:t>
      </w:r>
    </w:p>
    <w:p w14:paraId="50BD14E9">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jc w:val="both"/>
        <w:textAlignment w:val="auto"/>
        <w:rPr>
          <w:rStyle w:val="24"/>
          <w:rFonts w:hint="eastAsia" w:ascii="黑体" w:hAnsi="黑体" w:eastAsia="黑体" w:cs="黑体"/>
          <w:b w:val="0"/>
          <w:bCs w:val="0"/>
          <w:color w:val="auto"/>
          <w:sz w:val="28"/>
          <w:szCs w:val="28"/>
          <w:lang w:val="en-US" w:eastAsia="zh-CN"/>
        </w:rPr>
      </w:pPr>
      <w:r>
        <w:rPr>
          <w:rStyle w:val="24"/>
          <w:rFonts w:hint="eastAsia" w:ascii="黑体" w:hAnsi="黑体" w:eastAsia="黑体" w:cs="黑体"/>
          <w:b w:val="0"/>
          <w:bCs w:val="0"/>
          <w:color w:val="auto"/>
          <w:sz w:val="28"/>
          <w:szCs w:val="28"/>
        </w:rPr>
        <w:fldChar w:fldCharType="begin"/>
      </w:r>
      <w:r>
        <w:rPr>
          <w:rStyle w:val="24"/>
          <w:rFonts w:hint="eastAsia" w:ascii="黑体" w:hAnsi="黑体" w:eastAsia="黑体" w:cs="黑体"/>
          <w:b w:val="0"/>
          <w:bCs w:val="0"/>
          <w:color w:val="auto"/>
          <w:sz w:val="28"/>
          <w:szCs w:val="28"/>
        </w:rPr>
        <w:instrText xml:space="preserve"> HYPERLINK \l "_Toc143782119" </w:instrText>
      </w:r>
      <w:r>
        <w:rPr>
          <w:rStyle w:val="24"/>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第四章 总体要求</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2</w:t>
      </w:r>
      <w:r>
        <w:rPr>
          <w:rStyle w:val="24"/>
          <w:rFonts w:hint="eastAsia" w:ascii="黑体" w:hAnsi="黑体" w:eastAsia="黑体" w:cs="黑体"/>
          <w:b w:val="0"/>
          <w:bCs w:val="0"/>
          <w:color w:val="auto"/>
          <w:sz w:val="28"/>
          <w:szCs w:val="28"/>
        </w:rPr>
        <w:fldChar w:fldCharType="end"/>
      </w:r>
      <w:r>
        <w:rPr>
          <w:rStyle w:val="24"/>
          <w:rFonts w:hint="eastAsia" w:ascii="黑体" w:hAnsi="黑体" w:eastAsia="黑体" w:cs="黑体"/>
          <w:b w:val="0"/>
          <w:bCs w:val="0"/>
          <w:color w:val="auto"/>
          <w:sz w:val="28"/>
          <w:szCs w:val="28"/>
          <w:lang w:val="en-US" w:eastAsia="zh-CN"/>
        </w:rPr>
        <w:t>4</w:t>
      </w:r>
    </w:p>
    <w:p w14:paraId="65E32C46">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"_Toc143782120"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一、指导思想</w:t>
      </w:r>
      <w:r>
        <w:rPr>
          <w:rFonts w:hint="eastAsia" w:ascii="楷体_GB2312" w:hAnsi="楷体_GB2312" w:eastAsia="楷体_GB2312" w:cs="楷体_GB2312"/>
          <w:b w:val="0"/>
          <w:color w:val="auto"/>
          <w:kern w:val="2"/>
          <w:sz w:val="28"/>
          <w:szCs w:val="28"/>
          <w:lang w:val="en-US" w:eastAsia="zh-CN" w:bidi="ar-SA"/>
        </w:rPr>
        <w:t>............................................2</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4</w:t>
      </w:r>
    </w:p>
    <w:p w14:paraId="01842240">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"_Toc143782121"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二、规划原则</w:t>
      </w:r>
      <w:r>
        <w:rPr>
          <w:rFonts w:hint="eastAsia" w:ascii="楷体_GB2312" w:hAnsi="楷体_GB2312" w:eastAsia="楷体_GB2312" w:cs="楷体_GB2312"/>
          <w:b w:val="0"/>
          <w:color w:val="auto"/>
          <w:kern w:val="2"/>
          <w:sz w:val="28"/>
          <w:szCs w:val="28"/>
          <w:lang w:val="en-US" w:eastAsia="zh-CN" w:bidi="ar-SA"/>
        </w:rPr>
        <w:t>............................................2</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5</w:t>
      </w:r>
    </w:p>
    <w:p w14:paraId="4D363FEB">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"_Toc143782122"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三、战略定位</w:t>
      </w:r>
      <w:r>
        <w:rPr>
          <w:rFonts w:hint="eastAsia" w:ascii="楷体_GB2312" w:hAnsi="楷体_GB2312" w:eastAsia="楷体_GB2312" w:cs="楷体_GB2312"/>
          <w:b w:val="0"/>
          <w:color w:val="auto"/>
          <w:kern w:val="2"/>
          <w:sz w:val="28"/>
          <w:szCs w:val="28"/>
          <w:lang w:val="en-US" w:eastAsia="zh-CN" w:bidi="ar-SA"/>
        </w:rPr>
        <w:t>............................................2</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6</w:t>
      </w:r>
    </w:p>
    <w:p w14:paraId="60FEB268">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"_Toc143782123"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四、规划目标</w:t>
      </w:r>
      <w:r>
        <w:rPr>
          <w:rFonts w:hint="eastAsia" w:ascii="楷体_GB2312" w:hAnsi="楷体_GB2312" w:eastAsia="楷体_GB2312" w:cs="楷体_GB2312"/>
          <w:b w:val="0"/>
          <w:color w:val="auto"/>
          <w:kern w:val="2"/>
          <w:sz w:val="28"/>
          <w:szCs w:val="28"/>
          <w:lang w:val="en-US" w:eastAsia="zh-CN" w:bidi="ar-SA"/>
        </w:rPr>
        <w:t>............................................2</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7</w:t>
      </w:r>
    </w:p>
    <w:p w14:paraId="52500EC5">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Style w:val="24"/>
          <w:rFonts w:hint="eastAsia" w:ascii="黑体" w:hAnsi="黑体" w:eastAsia="黑体" w:cs="黑体"/>
          <w:b w:val="0"/>
          <w:bCs w:val="0"/>
          <w:color w:val="auto"/>
          <w:sz w:val="28"/>
          <w:szCs w:val="28"/>
        </w:rPr>
        <w:fldChar w:fldCharType="begin"/>
      </w:r>
      <w:r>
        <w:rPr>
          <w:rStyle w:val="24"/>
          <w:rFonts w:hint="eastAsia" w:ascii="黑体" w:hAnsi="黑体" w:eastAsia="黑体" w:cs="黑体"/>
          <w:b w:val="0"/>
          <w:bCs w:val="0"/>
          <w:color w:val="auto"/>
          <w:sz w:val="28"/>
          <w:szCs w:val="28"/>
        </w:rPr>
        <w:instrText xml:space="preserve"> HYPERLINK \l "_Toc143782128" </w:instrText>
      </w:r>
      <w:r>
        <w:rPr>
          <w:rStyle w:val="24"/>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第五章 空间保护开发</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2</w:t>
      </w:r>
      <w:r>
        <w:rPr>
          <w:rStyle w:val="24"/>
          <w:rFonts w:hint="eastAsia" w:ascii="黑体" w:hAnsi="黑体" w:eastAsia="黑体" w:cs="黑体"/>
          <w:b w:val="0"/>
          <w:bCs w:val="0"/>
          <w:color w:val="auto"/>
          <w:sz w:val="28"/>
          <w:szCs w:val="28"/>
        </w:rPr>
        <w:fldChar w:fldCharType="end"/>
      </w:r>
      <w:r>
        <w:rPr>
          <w:rStyle w:val="24"/>
          <w:rFonts w:hint="eastAsia" w:ascii="黑体" w:hAnsi="黑体" w:eastAsia="黑体" w:cs="黑体"/>
          <w:b w:val="0"/>
          <w:bCs w:val="0"/>
          <w:color w:val="auto"/>
          <w:sz w:val="28"/>
          <w:szCs w:val="28"/>
          <w:lang w:val="en-US" w:eastAsia="zh-CN"/>
        </w:rPr>
        <w:t>9</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"_Toc143782129"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一、优化空间布局</w:t>
      </w:r>
      <w:r>
        <w:rPr>
          <w:rFonts w:hint="eastAsia" w:ascii="楷体_GB2312" w:hAnsi="楷体_GB2312" w:eastAsia="楷体_GB2312" w:cs="楷体_GB2312"/>
          <w:b w:val="0"/>
          <w:color w:val="auto"/>
          <w:kern w:val="2"/>
          <w:sz w:val="28"/>
          <w:szCs w:val="28"/>
          <w:lang w:val="en-US" w:eastAsia="zh-CN" w:bidi="ar-SA"/>
        </w:rPr>
        <w:t>........................................2</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9</w:t>
      </w:r>
    </w:p>
    <w:p w14:paraId="3A9F947E">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"_Toc143782130"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二、推动岸线连通</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0</w:t>
      </w:r>
    </w:p>
    <w:p w14:paraId="715B4FEF">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"_Toc143782131"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三、实施分区管控</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0</w:t>
      </w:r>
    </w:p>
    <w:p w14:paraId="5B1D25A6">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"_Toc143782132"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四、强化岸线保护</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2</w:t>
      </w:r>
    </w:p>
    <w:p w14:paraId="748CF5D5">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宋体" w:hAnsi="宋体" w:eastAsia="宋体" w:cs="Times New Roman"/>
          <w:b w:val="0"/>
          <w:color w:val="auto"/>
          <w:kern w:val="2"/>
          <w:lang w:val="en-US"/>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"_Toc143782133"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五、加强历史文化保护</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2</w:t>
      </w:r>
    </w:p>
    <w:p w14:paraId="3F4C377C">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黑体" w:hAnsi="黑体" w:eastAsia="黑体" w:cs="黑体"/>
          <w:b w:val="0"/>
          <w:bCs w:val="0"/>
          <w:color w:val="auto"/>
          <w:sz w:val="28"/>
          <w:szCs w:val="28"/>
        </w:rPr>
        <w:fldChar w:fldCharType="begin"/>
      </w:r>
      <w:r>
        <w:rPr>
          <w:rFonts w:hint="eastAsia" w:ascii="黑体" w:hAnsi="黑体" w:eastAsia="黑体" w:cs="黑体"/>
          <w:b w:val="0"/>
          <w:bCs w:val="0"/>
          <w:color w:val="auto"/>
          <w:sz w:val="28"/>
          <w:szCs w:val="28"/>
        </w:rPr>
        <w:instrText xml:space="preserve"> HYPERLINK \l "_Toc143782134" </w:instrText>
      </w:r>
      <w:r>
        <w:rPr>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第六章 流域系统治理</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Fonts w:hint="eastAsia" w:ascii="黑体" w:hAnsi="黑体" w:eastAsia="黑体" w:cs="黑体"/>
          <w:b w:val="0"/>
          <w:bCs w:val="0"/>
          <w:color w:val="auto"/>
          <w:sz w:val="28"/>
          <w:szCs w:val="28"/>
          <w:lang w:val="en-US" w:eastAsia="zh-CN"/>
        </w:rPr>
        <w:t>3</w:t>
      </w:r>
      <w:r>
        <w:rPr>
          <w:rFonts w:hint="eastAsia" w:ascii="黑体" w:hAnsi="黑体" w:eastAsia="黑体" w:cs="黑体"/>
          <w:b w:val="0"/>
          <w:bCs w:val="0"/>
          <w:color w:val="auto"/>
          <w:sz w:val="28"/>
          <w:szCs w:val="28"/>
        </w:rPr>
        <w:fldChar w:fldCharType="end"/>
      </w:r>
      <w:r>
        <w:rPr>
          <w:rFonts w:hint="eastAsia" w:ascii="黑体" w:hAnsi="黑体" w:eastAsia="黑体" w:cs="黑体"/>
          <w:b w:val="0"/>
          <w:bCs w:val="0"/>
          <w:color w:val="auto"/>
          <w:sz w:val="28"/>
          <w:szCs w:val="28"/>
          <w:lang w:val="en-US" w:eastAsia="zh-CN"/>
        </w:rPr>
        <w:t>3</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"_Toc143782135"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bCs/>
          <w:sz w:val="32"/>
          <w:szCs w:val="32"/>
          <w:highlight w:val="none"/>
          <w:lang w:val="en-US" w:eastAsia="zh-CN"/>
        </w:rPr>
        <w:t>、加强水资</w:t>
      </w:r>
      <w:r>
        <w:rPr>
          <w:rFonts w:hint="default" w:ascii="Times New Roman" w:hAnsi="Times New Roman" w:eastAsia="楷体_GB2312" w:cs="Times New Roman"/>
          <w:bCs/>
          <w:sz w:val="32"/>
          <w:szCs w:val="32"/>
          <w:highlight w:val="none"/>
          <w:lang w:val="en-US" w:eastAsia="zh-CN"/>
        </w:rPr>
        <w:t>源保护</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3</w:t>
      </w:r>
    </w:p>
    <w:p w14:paraId="2EBBEAF1">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二、强化水环境治理</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5</w:t>
      </w:r>
    </w:p>
    <w:p w14:paraId="2C532FBC">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32"/>
          <w:szCs w:val="32"/>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"_Toc143782137"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三、统筹水生态修复</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8</w:t>
      </w:r>
    </w:p>
    <w:p w14:paraId="69C17F00">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"_Toc143782138"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四、夯实水安全保障</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9</w:t>
      </w:r>
    </w:p>
    <w:p w14:paraId="44FEA321">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Style w:val="24"/>
          <w:rFonts w:hint="eastAsia" w:ascii="黑体" w:hAnsi="黑体" w:eastAsia="黑体" w:cs="黑体"/>
          <w:b w:val="0"/>
          <w:bCs w:val="0"/>
          <w:color w:val="auto"/>
          <w:sz w:val="28"/>
          <w:szCs w:val="28"/>
        </w:rPr>
        <w:fldChar w:fldCharType="begin"/>
      </w:r>
      <w:r>
        <w:rPr>
          <w:rStyle w:val="24"/>
          <w:rFonts w:hint="eastAsia" w:ascii="黑体" w:hAnsi="黑体" w:eastAsia="黑体" w:cs="黑体"/>
          <w:b w:val="0"/>
          <w:bCs w:val="0"/>
          <w:color w:val="auto"/>
          <w:sz w:val="28"/>
          <w:szCs w:val="28"/>
        </w:rPr>
        <w:instrText xml:space="preserve"> HYPERLINK \l "_Toc143782139" </w:instrText>
      </w:r>
      <w:r>
        <w:rPr>
          <w:rStyle w:val="24"/>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第七章 资源利用传承</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4</w:t>
      </w:r>
      <w:r>
        <w:rPr>
          <w:rStyle w:val="24"/>
          <w:rFonts w:hint="eastAsia" w:ascii="黑体" w:hAnsi="黑体" w:eastAsia="黑体" w:cs="黑体"/>
          <w:b w:val="0"/>
          <w:bCs w:val="0"/>
          <w:color w:val="auto"/>
          <w:sz w:val="28"/>
          <w:szCs w:val="28"/>
        </w:rPr>
        <w:fldChar w:fldCharType="end"/>
      </w:r>
      <w:r>
        <w:rPr>
          <w:rStyle w:val="24"/>
          <w:rFonts w:hint="eastAsia" w:ascii="黑体" w:hAnsi="黑体" w:eastAsia="黑体" w:cs="黑体"/>
          <w:b w:val="0"/>
          <w:bCs w:val="0"/>
          <w:color w:val="auto"/>
          <w:sz w:val="28"/>
          <w:szCs w:val="28"/>
          <w:lang w:val="en-US" w:eastAsia="zh-CN"/>
        </w:rPr>
        <w:t>1</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"_Toc143782140"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一、滨水活力发展带</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w:t>
      </w:r>
    </w:p>
    <w:p w14:paraId="2E1A3419">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"_Toc143782141"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二、工文旅融合发展带</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w:t>
      </w:r>
    </w:p>
    <w:p w14:paraId="6FBC7F61">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"_Toc143782142"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三、农文旅融合发展带</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2</w:t>
      </w:r>
    </w:p>
    <w:p w14:paraId="539B9B9C">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"_Toc143782143"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四、湿地公园碧带</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3</w:t>
      </w:r>
    </w:p>
    <w:p w14:paraId="70F9653E">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Style w:val="24"/>
          <w:rFonts w:hint="eastAsia" w:ascii="黑体" w:hAnsi="黑体" w:eastAsia="黑体" w:cs="黑体"/>
          <w:b w:val="0"/>
          <w:bCs w:val="0"/>
          <w:color w:val="auto"/>
          <w:sz w:val="28"/>
          <w:szCs w:val="28"/>
        </w:rPr>
        <w:fldChar w:fldCharType="begin"/>
      </w:r>
      <w:r>
        <w:rPr>
          <w:rStyle w:val="24"/>
          <w:rFonts w:hint="eastAsia" w:ascii="黑体" w:hAnsi="黑体" w:eastAsia="黑体" w:cs="黑体"/>
          <w:b w:val="0"/>
          <w:bCs w:val="0"/>
          <w:color w:val="auto"/>
          <w:sz w:val="28"/>
          <w:szCs w:val="28"/>
        </w:rPr>
        <w:instrText xml:space="preserve"> HYPERLINK \l "_Toc143782145" </w:instrText>
      </w:r>
      <w:r>
        <w:rPr>
          <w:rStyle w:val="24"/>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第八章 构建绿色低碳循环产业体系</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4</w:t>
      </w:r>
      <w:r>
        <w:rPr>
          <w:rStyle w:val="24"/>
          <w:rFonts w:hint="eastAsia" w:ascii="黑体" w:hAnsi="黑体" w:eastAsia="黑体" w:cs="黑体"/>
          <w:b w:val="0"/>
          <w:bCs w:val="0"/>
          <w:color w:val="auto"/>
          <w:sz w:val="28"/>
          <w:szCs w:val="28"/>
        </w:rPr>
        <w:fldChar w:fldCharType="end"/>
      </w:r>
      <w:r>
        <w:rPr>
          <w:rStyle w:val="24"/>
          <w:rFonts w:hint="eastAsia" w:ascii="黑体" w:hAnsi="黑体" w:eastAsia="黑体" w:cs="黑体"/>
          <w:b w:val="0"/>
          <w:bCs w:val="0"/>
          <w:color w:val="auto"/>
          <w:sz w:val="28"/>
          <w:szCs w:val="28"/>
          <w:lang w:val="en-US" w:eastAsia="zh-CN"/>
        </w:rPr>
        <w:t>3</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"_Toc143782146"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一、推进绿色发展</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3</w:t>
      </w:r>
    </w:p>
    <w:p w14:paraId="64E8CCB1">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"_Toc143782147"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二、实施循环发展</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4</w:t>
      </w:r>
    </w:p>
    <w:p w14:paraId="0E832F9A">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"_Toc143782148"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三、强化环保支撑</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4</w:t>
      </w:r>
    </w:p>
    <w:p w14:paraId="12A22C54">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Style w:val="24"/>
          <w:rFonts w:hint="eastAsia" w:ascii="黑体" w:hAnsi="黑体" w:eastAsia="黑体" w:cs="黑体"/>
          <w:b w:val="0"/>
          <w:bCs w:val="0"/>
          <w:color w:val="auto"/>
          <w:sz w:val="28"/>
          <w:szCs w:val="28"/>
        </w:rPr>
        <w:fldChar w:fldCharType="begin"/>
      </w:r>
      <w:r>
        <w:rPr>
          <w:rStyle w:val="24"/>
          <w:rFonts w:hint="eastAsia" w:ascii="黑体" w:hAnsi="黑体" w:eastAsia="黑体" w:cs="黑体"/>
          <w:b w:val="0"/>
          <w:bCs w:val="0"/>
          <w:color w:val="auto"/>
          <w:sz w:val="28"/>
          <w:szCs w:val="28"/>
        </w:rPr>
        <w:instrText xml:space="preserve"> HYPERLINK \l "_Toc143782150" </w:instrText>
      </w:r>
      <w:r>
        <w:rPr>
          <w:rStyle w:val="24"/>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第九章 建设滨江生态宜居城</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4</w:t>
      </w:r>
      <w:r>
        <w:rPr>
          <w:rStyle w:val="24"/>
          <w:rFonts w:hint="eastAsia" w:ascii="黑体" w:hAnsi="黑体" w:eastAsia="黑体" w:cs="黑体"/>
          <w:b w:val="0"/>
          <w:bCs w:val="0"/>
          <w:color w:val="auto"/>
          <w:sz w:val="28"/>
          <w:szCs w:val="28"/>
        </w:rPr>
        <w:fldChar w:fldCharType="end"/>
      </w:r>
      <w:r>
        <w:rPr>
          <w:rStyle w:val="24"/>
          <w:rFonts w:hint="eastAsia" w:ascii="黑体" w:hAnsi="黑体" w:eastAsia="黑体" w:cs="黑体"/>
          <w:b w:val="0"/>
          <w:bCs w:val="0"/>
          <w:color w:val="auto"/>
          <w:sz w:val="28"/>
          <w:szCs w:val="28"/>
          <w:lang w:val="en-US" w:eastAsia="zh-CN"/>
        </w:rPr>
        <w:t>5</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"_Toc143782151"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一、更新小西湖水乡观光休闲组团</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5</w:t>
      </w:r>
    </w:p>
    <w:p w14:paraId="2E6EBADA">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"_Toc143782152"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二、打造工业文化智能制造发展极</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6</w:t>
      </w:r>
    </w:p>
    <w:p w14:paraId="200E2990">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"_Toc143782153"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三、建设碧水田园乡村旅游综合体</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7</w:t>
      </w:r>
    </w:p>
    <w:p w14:paraId="1B31C257">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黑体" w:hAnsi="黑体" w:eastAsia="黑体" w:cs="黑体"/>
          <w:b w:val="0"/>
          <w:bCs w:val="0"/>
          <w:color w:val="auto"/>
          <w:sz w:val="28"/>
          <w:szCs w:val="28"/>
        </w:rPr>
        <w:fldChar w:fldCharType="begin"/>
      </w:r>
      <w:r>
        <w:rPr>
          <w:rFonts w:hint="eastAsia" w:ascii="黑体" w:hAnsi="黑体" w:eastAsia="黑体" w:cs="黑体"/>
          <w:b w:val="0"/>
          <w:bCs w:val="0"/>
          <w:color w:val="auto"/>
          <w:sz w:val="28"/>
          <w:szCs w:val="28"/>
        </w:rPr>
        <w:instrText xml:space="preserve"> HYPERLINK \l "_Toc143782155" </w:instrText>
      </w:r>
      <w:r>
        <w:rPr>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第十章 重点工程与效益分析</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Fonts w:hint="eastAsia" w:ascii="黑体" w:hAnsi="黑体" w:eastAsia="黑体" w:cs="黑体"/>
          <w:b w:val="0"/>
          <w:bCs w:val="0"/>
          <w:color w:val="auto"/>
          <w:sz w:val="28"/>
          <w:szCs w:val="28"/>
          <w:lang w:val="en-US" w:eastAsia="zh-CN"/>
        </w:rPr>
        <w:t>4</w:t>
      </w:r>
      <w:r>
        <w:rPr>
          <w:rFonts w:hint="eastAsia" w:ascii="黑体" w:hAnsi="黑体" w:eastAsia="黑体" w:cs="黑体"/>
          <w:b w:val="0"/>
          <w:bCs w:val="0"/>
          <w:color w:val="auto"/>
          <w:sz w:val="28"/>
          <w:szCs w:val="28"/>
        </w:rPr>
        <w:fldChar w:fldCharType="end"/>
      </w:r>
      <w:r>
        <w:rPr>
          <w:rFonts w:hint="eastAsia" w:ascii="黑体" w:hAnsi="黑体" w:eastAsia="黑体" w:cs="黑体"/>
          <w:b w:val="0"/>
          <w:bCs w:val="0"/>
          <w:color w:val="auto"/>
          <w:sz w:val="28"/>
          <w:szCs w:val="28"/>
          <w:lang w:val="en-US" w:eastAsia="zh-CN"/>
        </w:rPr>
        <w:t>7</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一、重点工程</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7</w:t>
      </w:r>
    </w:p>
    <w:p w14:paraId="115BEF9F">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"_Toc143782157"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二、效益分析</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9</w:t>
      </w:r>
    </w:p>
    <w:p w14:paraId="4C6AF999">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黑体" w:hAnsi="黑体" w:eastAsia="黑体" w:cs="黑体"/>
          <w:b w:val="0"/>
          <w:bCs w:val="0"/>
          <w:color w:val="auto"/>
          <w:sz w:val="28"/>
          <w:szCs w:val="28"/>
        </w:rPr>
        <w:fldChar w:fldCharType="begin"/>
      </w:r>
      <w:r>
        <w:rPr>
          <w:rFonts w:hint="eastAsia" w:ascii="黑体" w:hAnsi="黑体" w:eastAsia="黑体" w:cs="黑体"/>
          <w:b w:val="0"/>
          <w:bCs w:val="0"/>
          <w:color w:val="auto"/>
          <w:sz w:val="28"/>
          <w:szCs w:val="28"/>
        </w:rPr>
        <w:instrText xml:space="preserve"> HYPERLINK \l "_Toc143782161" </w:instrText>
      </w:r>
      <w:r>
        <w:rPr>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第十一章 规划实施</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Fonts w:hint="eastAsia" w:ascii="黑体" w:hAnsi="黑体" w:eastAsia="黑体" w:cs="黑体"/>
          <w:b w:val="0"/>
          <w:bCs w:val="0"/>
          <w:color w:val="auto"/>
          <w:sz w:val="28"/>
          <w:szCs w:val="28"/>
          <w:lang w:val="en-US" w:eastAsia="zh-CN"/>
        </w:rPr>
        <w:t>5</w:t>
      </w:r>
      <w:r>
        <w:rPr>
          <w:rFonts w:hint="eastAsia" w:ascii="黑体" w:hAnsi="黑体" w:eastAsia="黑体" w:cs="黑体"/>
          <w:b w:val="0"/>
          <w:bCs w:val="0"/>
          <w:color w:val="auto"/>
          <w:sz w:val="28"/>
          <w:szCs w:val="28"/>
        </w:rPr>
        <w:fldChar w:fldCharType="end"/>
      </w:r>
      <w:r>
        <w:rPr>
          <w:rFonts w:hint="eastAsia" w:ascii="黑体" w:hAnsi="黑体" w:eastAsia="黑体" w:cs="黑体"/>
          <w:b w:val="0"/>
          <w:bCs w:val="0"/>
          <w:color w:val="auto"/>
          <w:sz w:val="28"/>
          <w:szCs w:val="28"/>
          <w:lang w:val="en-US" w:eastAsia="zh-CN"/>
        </w:rPr>
        <w:t>1</w:t>
      </w:r>
      <w:r>
        <w:rPr>
          <w:rFonts w:hint="eastAsia" w:ascii="宋体" w:hAnsi="宋体" w:eastAsia="宋体"/>
          <w:color w:val="auto"/>
          <w:sz w:val="24"/>
          <w:szCs w:val="24"/>
        </w:rPr>
        <w:fldChar w:fldCharType="end"/>
      </w:r>
      <w:r>
        <w:rPr>
          <w:rFonts w:hint="eastAsia" w:ascii="宋体" w:hAnsi="宋体" w:eastAsia="宋体"/>
          <w:color w:val="auto"/>
          <w:sz w:val="24"/>
          <w:szCs w:val="24"/>
          <w:lang w:val="en-US" w:eastAsia="zh-CN"/>
        </w:rPr>
        <w:t xml:space="preserve"> </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一、强化组织实施</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w:t>
      </w:r>
    </w:p>
    <w:p w14:paraId="2B17E086">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二、完善规划体系</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w:t>
      </w:r>
    </w:p>
    <w:p w14:paraId="0F27686C">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"_Toc143782157"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三、加强资金筹措</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w:t>
      </w:r>
    </w:p>
    <w:p w14:paraId="3D3AE685">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四、建立评估机制</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3</w:t>
      </w:r>
    </w:p>
    <w:p w14:paraId="172A9229">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五、制定实施计划</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3</w:t>
      </w:r>
    </w:p>
    <w:p w14:paraId="4E6AC23D">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default" w:ascii="黑体" w:hAnsi="黑体" w:eastAsia="黑体" w:cs="黑体"/>
          <w:b w:val="0"/>
          <w:bCs w:val="0"/>
          <w:color w:val="auto"/>
          <w:sz w:val="28"/>
          <w:szCs w:val="28"/>
          <w:u w:val="none"/>
          <w:lang w:val="en-US" w:eastAsia="zh-CN"/>
        </w:rPr>
        <w:fldChar w:fldCharType="begin"/>
      </w:r>
      <w:r>
        <w:rPr>
          <w:rFonts w:hint="default" w:ascii="黑体" w:hAnsi="黑体" w:eastAsia="黑体" w:cs="黑体"/>
          <w:b w:val="0"/>
          <w:bCs w:val="0"/>
          <w:color w:val="auto"/>
          <w:sz w:val="28"/>
          <w:szCs w:val="28"/>
          <w:u w:val="none"/>
          <w:lang w:val="en-US" w:eastAsia="zh-CN"/>
        </w:rPr>
        <w:instrText xml:space="preserve"> HYPERLINK \l "_Toc143782161" </w:instrText>
      </w:r>
      <w:r>
        <w:rPr>
          <w:rFonts w:hint="default" w:ascii="黑体" w:hAnsi="黑体" w:eastAsia="黑体" w:cs="黑体"/>
          <w:b w:val="0"/>
          <w:bCs w:val="0"/>
          <w:color w:val="auto"/>
          <w:sz w:val="28"/>
          <w:szCs w:val="28"/>
          <w:u w:val="none"/>
          <w:lang w:val="en-US" w:eastAsia="zh-CN"/>
        </w:rPr>
        <w:fldChar w:fldCharType="separate"/>
      </w:r>
      <w:r>
        <w:rPr>
          <w:rFonts w:hint="default" w:ascii="Times New Roman" w:hAnsi="Times New Roman" w:eastAsia="黑体" w:cs="Times New Roman"/>
          <w:sz w:val="32"/>
          <w:szCs w:val="32"/>
          <w:highlight w:val="none"/>
          <w:u w:val="none"/>
          <w:lang w:val="en-US" w:eastAsia="zh-CN"/>
        </w:rPr>
        <w:t>第十二章 建立流域常态化保护体制机制</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Fonts w:hint="eastAsia" w:ascii="黑体" w:hAnsi="黑体" w:eastAsia="黑体" w:cs="黑体"/>
          <w:b w:val="0"/>
          <w:bCs w:val="0"/>
          <w:color w:val="auto"/>
          <w:sz w:val="28"/>
          <w:szCs w:val="28"/>
          <w:u w:val="none"/>
          <w:lang w:val="en-US" w:eastAsia="zh-CN"/>
        </w:rPr>
        <w:t>5</w:t>
      </w:r>
      <w:r>
        <w:rPr>
          <w:rFonts w:hint="default" w:ascii="黑体" w:hAnsi="黑体" w:eastAsia="黑体" w:cs="黑体"/>
          <w:b w:val="0"/>
          <w:bCs w:val="0"/>
          <w:color w:val="auto"/>
          <w:sz w:val="28"/>
          <w:szCs w:val="28"/>
          <w:u w:val="none"/>
          <w:lang w:val="en-US" w:eastAsia="zh-CN"/>
        </w:rPr>
        <w:fldChar w:fldCharType="end"/>
      </w:r>
      <w:r>
        <w:rPr>
          <w:rFonts w:hint="eastAsia" w:ascii="黑体" w:hAnsi="黑体" w:eastAsia="黑体" w:cs="黑体"/>
          <w:b w:val="0"/>
          <w:bCs w:val="0"/>
          <w:color w:val="auto"/>
          <w:sz w:val="28"/>
          <w:szCs w:val="28"/>
          <w:u w:val="none"/>
          <w:lang w:val="en-US" w:eastAsia="zh-CN"/>
        </w:rPr>
        <w:t>3</w:t>
      </w:r>
      <w:r>
        <w:rPr>
          <w:rFonts w:hint="eastAsia" w:ascii="宋体" w:hAnsi="宋体" w:eastAsia="宋体"/>
          <w:color w:val="auto"/>
          <w:sz w:val="24"/>
          <w:szCs w:val="24"/>
          <w:lang w:val="en-US" w:eastAsia="zh-CN"/>
        </w:rPr>
        <w:t xml:space="preserve"> </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一、坚持流域保护“一盘棋”理念</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3</w:t>
      </w:r>
    </w:p>
    <w:p w14:paraId="31F71A01">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二、常态推动污染源协同治理</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4</w:t>
      </w:r>
    </w:p>
    <w:p w14:paraId="552B0139">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"_Toc143782157"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三、强化水域岸线空间管控</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4</w:t>
      </w:r>
    </w:p>
    <w:p w14:paraId="6625B9F1">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四、抓好监督检查和考核评价</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5</w:t>
      </w:r>
    </w:p>
    <w:p w14:paraId="2813F824">
      <w:pPr>
        <w:rPr>
          <w:rFonts w:hint="default"/>
          <w:lang w:val="en-US" w:eastAsia="zh-CN"/>
        </w:rPr>
      </w:pPr>
      <w:r>
        <w:rPr>
          <w:rFonts w:hint="default" w:ascii="黑体" w:hAnsi="黑体" w:eastAsia="黑体" w:cs="黑体"/>
          <w:b w:val="0"/>
          <w:bCs w:val="0"/>
          <w:color w:val="auto"/>
          <w:sz w:val="28"/>
          <w:szCs w:val="28"/>
          <w:u w:val="none"/>
          <w:lang w:val="en-US" w:eastAsia="zh-CN"/>
        </w:rPr>
        <w:fldChar w:fldCharType="begin"/>
      </w:r>
      <w:r>
        <w:rPr>
          <w:rFonts w:hint="default" w:ascii="黑体" w:hAnsi="黑体" w:eastAsia="黑体" w:cs="黑体"/>
          <w:b w:val="0"/>
          <w:bCs w:val="0"/>
          <w:color w:val="auto"/>
          <w:sz w:val="28"/>
          <w:szCs w:val="28"/>
          <w:u w:val="none"/>
          <w:lang w:val="en-US" w:eastAsia="zh-CN"/>
        </w:rPr>
        <w:instrText xml:space="preserve"> HYPERLINK \l "_Toc143782161" </w:instrText>
      </w:r>
      <w:r>
        <w:rPr>
          <w:rFonts w:hint="default" w:ascii="黑体" w:hAnsi="黑体" w:eastAsia="黑体" w:cs="黑体"/>
          <w:b w:val="0"/>
          <w:bCs w:val="0"/>
          <w:color w:val="auto"/>
          <w:sz w:val="28"/>
          <w:szCs w:val="28"/>
          <w:u w:val="none"/>
          <w:lang w:val="en-US" w:eastAsia="zh-CN"/>
        </w:rPr>
        <w:fldChar w:fldCharType="separate"/>
      </w:r>
      <w:r>
        <w:rPr>
          <w:rFonts w:hint="eastAsia" w:ascii="黑体" w:hAnsi="黑体" w:eastAsia="黑体" w:cs="黑体"/>
          <w:sz w:val="32"/>
          <w:szCs w:val="32"/>
          <w:highlight w:val="none"/>
          <w:u w:val="none"/>
          <w:lang w:val="en-US" w:eastAsia="zh-CN"/>
        </w:rPr>
        <w:t>附表1</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Fonts w:hint="eastAsia" w:ascii="黑体" w:hAnsi="黑体" w:eastAsia="黑体" w:cs="黑体"/>
          <w:b w:val="0"/>
          <w:bCs w:val="0"/>
          <w:color w:val="auto"/>
          <w:sz w:val="28"/>
          <w:szCs w:val="28"/>
          <w:u w:val="none"/>
          <w:lang w:val="en-US" w:eastAsia="zh-CN"/>
        </w:rPr>
        <w:t>5</w:t>
      </w:r>
      <w:r>
        <w:rPr>
          <w:rFonts w:hint="default" w:ascii="黑体" w:hAnsi="黑体" w:eastAsia="黑体" w:cs="黑体"/>
          <w:b w:val="0"/>
          <w:bCs w:val="0"/>
          <w:color w:val="auto"/>
          <w:sz w:val="28"/>
          <w:szCs w:val="28"/>
          <w:u w:val="none"/>
          <w:lang w:val="en-US" w:eastAsia="zh-CN"/>
        </w:rPr>
        <w:fldChar w:fldCharType="end"/>
      </w:r>
      <w:r>
        <w:rPr>
          <w:rFonts w:hint="eastAsia" w:ascii="黑体" w:hAnsi="黑体" w:eastAsia="黑体" w:cs="黑体"/>
          <w:b w:val="0"/>
          <w:bCs w:val="0"/>
          <w:color w:val="auto"/>
          <w:sz w:val="28"/>
          <w:szCs w:val="28"/>
          <w:u w:val="none"/>
          <w:lang w:val="en-US" w:eastAsia="zh-CN"/>
        </w:rPr>
        <w:t>6</w:t>
      </w:r>
      <w:r>
        <w:rPr>
          <w:rFonts w:hint="eastAsia" w:ascii="宋体" w:hAnsi="宋体" w:eastAsia="宋体"/>
          <w:color w:val="auto"/>
          <w:sz w:val="24"/>
          <w:szCs w:val="24"/>
          <w:lang w:val="en-US" w:eastAsia="zh-CN"/>
        </w:rPr>
        <w:t xml:space="preserve"> </w:t>
      </w:r>
    </w:p>
    <w:p w14:paraId="2360A5FF">
      <w:pPr>
        <w:pStyle w:val="15"/>
        <w:keepNext w:val="0"/>
        <w:keepLines w:val="0"/>
        <w:pageBreakBefore w:val="0"/>
        <w:tabs>
          <w:tab w:val="right" w:leader="dot" w:pos="8834"/>
        </w:tabs>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楷体_GB2312" w:hAnsi="楷体_GB2312" w:eastAsia="楷体_GB2312" w:cs="楷体_GB2312"/>
          <w:b w:val="0"/>
          <w:color w:val="auto"/>
          <w:kern w:val="2"/>
          <w:sz w:val="28"/>
          <w:szCs w:val="28"/>
          <w:lang w:val="en-US" w:eastAsia="zh-CN" w:bidi="ar-SA"/>
        </w:rPr>
      </w:pPr>
      <w:r>
        <w:rPr>
          <w:rFonts w:hint="default" w:ascii="黑体" w:hAnsi="黑体" w:eastAsia="黑体" w:cs="黑体"/>
          <w:b w:val="0"/>
          <w:bCs w:val="0"/>
          <w:color w:val="auto"/>
          <w:sz w:val="28"/>
          <w:szCs w:val="28"/>
          <w:u w:val="none"/>
          <w:lang w:val="en-US" w:eastAsia="zh-CN"/>
        </w:rPr>
        <w:fldChar w:fldCharType="begin"/>
      </w:r>
      <w:r>
        <w:rPr>
          <w:rFonts w:hint="default" w:ascii="黑体" w:hAnsi="黑体" w:eastAsia="黑体" w:cs="黑体"/>
          <w:b w:val="0"/>
          <w:bCs w:val="0"/>
          <w:color w:val="auto"/>
          <w:sz w:val="28"/>
          <w:szCs w:val="28"/>
          <w:u w:val="none"/>
          <w:lang w:val="en-US" w:eastAsia="zh-CN"/>
        </w:rPr>
        <w:instrText xml:space="preserve"> HYPERLINK \l "_Toc143782161" </w:instrText>
      </w:r>
      <w:r>
        <w:rPr>
          <w:rFonts w:hint="default" w:ascii="黑体" w:hAnsi="黑体" w:eastAsia="黑体" w:cs="黑体"/>
          <w:b w:val="0"/>
          <w:bCs w:val="0"/>
          <w:color w:val="auto"/>
          <w:sz w:val="28"/>
          <w:szCs w:val="28"/>
          <w:u w:val="none"/>
          <w:lang w:val="en-US" w:eastAsia="zh-CN"/>
        </w:rPr>
        <w:fldChar w:fldCharType="separate"/>
      </w:r>
      <w:r>
        <w:rPr>
          <w:rFonts w:hint="eastAsia" w:ascii="黑体" w:hAnsi="黑体" w:eastAsia="黑体" w:cs="黑体"/>
          <w:sz w:val="32"/>
          <w:szCs w:val="32"/>
          <w:highlight w:val="none"/>
          <w:u w:val="none"/>
          <w:lang w:val="en-US" w:eastAsia="zh-CN"/>
        </w:rPr>
        <w:t>附表2</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Fonts w:hint="eastAsia" w:ascii="黑体" w:hAnsi="黑体" w:eastAsia="黑体" w:cs="黑体"/>
          <w:b w:val="0"/>
          <w:bCs w:val="0"/>
          <w:color w:val="auto"/>
          <w:sz w:val="28"/>
          <w:szCs w:val="28"/>
          <w:u w:val="none"/>
          <w:lang w:val="en-US" w:eastAsia="zh-CN"/>
        </w:rPr>
        <w:t>5</w:t>
      </w:r>
      <w:r>
        <w:rPr>
          <w:rFonts w:hint="default" w:ascii="黑体" w:hAnsi="黑体" w:eastAsia="黑体" w:cs="黑体"/>
          <w:b w:val="0"/>
          <w:bCs w:val="0"/>
          <w:color w:val="auto"/>
          <w:sz w:val="28"/>
          <w:szCs w:val="28"/>
          <w:u w:val="none"/>
          <w:lang w:val="en-US" w:eastAsia="zh-CN"/>
        </w:rPr>
        <w:fldChar w:fldCharType="end"/>
      </w:r>
      <w:r>
        <w:rPr>
          <w:rFonts w:hint="eastAsia" w:ascii="黑体" w:hAnsi="黑体" w:eastAsia="黑体" w:cs="黑体"/>
          <w:b w:val="0"/>
          <w:bCs w:val="0"/>
          <w:color w:val="auto"/>
          <w:sz w:val="28"/>
          <w:szCs w:val="28"/>
          <w:u w:val="none"/>
          <w:lang w:val="en-US" w:eastAsia="zh-CN"/>
        </w:rPr>
        <w:t>9</w:t>
      </w:r>
      <w:r>
        <w:rPr>
          <w:rFonts w:hint="eastAsia" w:ascii="宋体" w:hAnsi="宋体" w:eastAsia="宋体"/>
          <w:color w:val="auto"/>
          <w:sz w:val="24"/>
          <w:szCs w:val="24"/>
          <w:lang w:val="en-US" w:eastAsia="zh-CN"/>
        </w:rPr>
        <w:t xml:space="preserve"> </w:t>
      </w:r>
    </w:p>
    <w:p w14:paraId="537579B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3"/>
        <w:rPr>
          <w:rStyle w:val="24"/>
          <w:rFonts w:hint="eastAsia" w:ascii="黑体" w:hAnsi="黑体" w:eastAsia="黑体" w:cs="黑体"/>
          <w:b w:val="0"/>
          <w:bCs w:val="0"/>
          <w:color w:val="auto"/>
          <w:sz w:val="28"/>
          <w:szCs w:val="28"/>
          <w:u w:val="none"/>
          <w:lang w:val="en-US" w:eastAsia="zh-CN"/>
        </w:rPr>
      </w:pPr>
      <w:r>
        <w:rPr>
          <w:rFonts w:hint="eastAsia" w:ascii="黑体" w:hAnsi="黑体" w:eastAsia="黑体" w:cs="黑体"/>
          <w:sz w:val="32"/>
          <w:szCs w:val="32"/>
          <w:highlight w:val="none"/>
          <w:u w:val="none"/>
          <w:lang w:val="en-US" w:eastAsia="zh-CN"/>
        </w:rPr>
        <w:t>附表3</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60</w:t>
      </w:r>
    </w:p>
    <w:p w14:paraId="261AC56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3"/>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黑体" w:hAnsi="黑体" w:eastAsia="黑体" w:cs="黑体"/>
          <w:sz w:val="32"/>
          <w:szCs w:val="32"/>
          <w:highlight w:val="none"/>
          <w:u w:val="none"/>
          <w:lang w:val="en-US" w:eastAsia="zh-CN"/>
        </w:rPr>
        <w:t>附表4</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62</w:t>
      </w:r>
    </w:p>
    <w:p w14:paraId="308038E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3"/>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黑体" w:hAnsi="黑体" w:eastAsia="黑体" w:cs="黑体"/>
          <w:sz w:val="32"/>
          <w:szCs w:val="32"/>
          <w:highlight w:val="none"/>
          <w:u w:val="none"/>
          <w:lang w:val="en-US" w:eastAsia="zh-CN"/>
        </w:rPr>
        <w:t>附表5</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64</w:t>
      </w:r>
    </w:p>
    <w:p w14:paraId="4E3AFEF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3"/>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黑体" w:hAnsi="黑体" w:eastAsia="黑体" w:cs="黑体"/>
          <w:sz w:val="32"/>
          <w:szCs w:val="32"/>
          <w:highlight w:val="none"/>
          <w:u w:val="none"/>
          <w:lang w:val="en-US" w:eastAsia="zh-CN"/>
        </w:rPr>
        <w:t>附表6</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66</w:t>
      </w:r>
    </w:p>
    <w:p w14:paraId="0F20E541">
      <w:pPr>
        <w:pStyle w:val="2"/>
        <w:rPr>
          <w:rFonts w:hint="default"/>
          <w:lang w:val="en-US" w:eastAsia="zh-CN"/>
        </w:rPr>
      </w:pPr>
    </w:p>
    <w:p w14:paraId="2DA40316">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67C4D598">
      <w:pPr>
        <w:keepNext w:val="0"/>
        <w:keepLines w:val="0"/>
        <w:pageBreakBefore w:val="0"/>
        <w:kinsoku/>
        <w:wordWrap/>
        <w:overflowPunct/>
        <w:topLinePunct w:val="0"/>
        <w:autoSpaceDE/>
        <w:autoSpaceDN/>
        <w:bidi w:val="0"/>
        <w:spacing w:line="560" w:lineRule="exact"/>
        <w:jc w:val="both"/>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sectPr>
          <w:footerReference r:id="rId5" w:type="default"/>
          <w:pgSz w:w="11906" w:h="16838"/>
          <w:pgMar w:top="2098" w:right="1474" w:bottom="1984" w:left="1587" w:header="851" w:footer="1587" w:gutter="0"/>
          <w:pgBorders>
            <w:top w:val="none" w:sz="0" w:space="0"/>
            <w:left w:val="none" w:sz="0" w:space="0"/>
            <w:bottom w:val="none" w:sz="0" w:space="0"/>
            <w:right w:val="none" w:sz="0" w:space="0"/>
          </w:pgBorders>
          <w:pgNumType w:fmt="decimal" w:start="1"/>
          <w:cols w:space="0" w:num="1"/>
          <w:rtlGutter w:val="0"/>
          <w:docGrid w:type="lines" w:linePitch="411" w:charSpace="0"/>
        </w:sectPr>
      </w:pPr>
    </w:p>
    <w:p w14:paraId="41E2E749">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lang w:val="en-US" w:eastAsia="zh-CN"/>
        </w:rPr>
      </w:pPr>
      <w:bookmarkStart w:id="3" w:name="_Toc23467"/>
      <w:bookmarkStart w:id="4" w:name="_Toc6634"/>
      <w:bookmarkStart w:id="5" w:name="_Toc22366"/>
      <w:r>
        <w:rPr>
          <w:rFonts w:hint="default" w:ascii="Times New Roman" w:hAnsi="Times New Roman" w:eastAsia="黑体" w:cs="Times New Roman"/>
          <w:sz w:val="32"/>
          <w:szCs w:val="32"/>
          <w:highlight w:val="none"/>
          <w:lang w:val="en-US" w:eastAsia="zh-CN"/>
        </w:rPr>
        <w:t>前  言</w:t>
      </w:r>
      <w:bookmarkEnd w:id="3"/>
      <w:bookmarkEnd w:id="4"/>
      <w:bookmarkEnd w:id="5"/>
    </w:p>
    <w:p w14:paraId="1C09EC5B">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sz w:val="32"/>
          <w:szCs w:val="32"/>
          <w:lang w:val="en-US" w:eastAsia="zh-CN"/>
        </w:rPr>
      </w:pPr>
    </w:p>
    <w:p w14:paraId="0FCAE197">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通桥区地处四川盆地西南部、乐山市南部，是国家公共文化服务体系示范区、国家卫生城市。岷江（五通桥段）流经冠英镇、牛华镇、西坝镇、竹根镇、金粟镇等5个镇中的24个村（社区），长27.29千米，流域面积205.18平方千米。是岷江中下游水环境安全保障的源头区，长江上游生态安全屏障，更担负着“建设中国绿色硅谷核心区”发展使命。</w:t>
      </w:r>
    </w:p>
    <w:p w14:paraId="133DAB75">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深入贯彻习近平生态文明思想，落实党中央、国务院有关长江经济带生态保护的要求，编制《岷江流域（五通桥段）生态修复与保护开发规划》（以下简称《规划》）。《规划》以改善提升流域生态环境质量，建设</w:t>
      </w:r>
      <w:bookmarkStart w:id="6" w:name="OLE_LINK45"/>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滨江生态宜居</w:t>
      </w:r>
      <w:bookmarkEnd w:id="6"/>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城，实现高质量发展为总体目标，统筹流域整体保护、高质高效开发利用，力争将岷江流域（五通桥段）建设成为岷江流域生态修复与保护开发的示范区，并形成一批可复制、可推广的经验做法。</w:t>
      </w:r>
    </w:p>
    <w:p w14:paraId="68CAFF63">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本次规划范围面积约56.96平方千米。</w:t>
      </w:r>
      <w:r>
        <w:rPr>
          <w:rFonts w:hint="eastAsia" w:ascii="仿宋_GB2312" w:hAnsi="仿宋_GB2312" w:eastAsia="仿宋_GB2312" w:cs="仿宋_GB2312"/>
          <w:sz w:val="32"/>
          <w:szCs w:val="32"/>
          <w:lang w:val="en-US" w:eastAsia="zh-CN"/>
        </w:rPr>
        <w:t>北至冠英镇荣丰社区（市中区和五通桥区行政边界）、南至金粟镇双漩坝（犍为县和五通桥区行政边界）、西至成渝环线高速、东至茫溪河大桥。</w:t>
      </w:r>
    </w:p>
    <w:p w14:paraId="0CE0CCC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《规划》对五通桥区今后一段时间系统推进污染治理、改善环境质量、实施生态修复，以高水平生态环境保护支撑高质量发</w:t>
      </w:r>
      <w:r>
        <w:rPr>
          <w:rFonts w:hint="default" w:ascii="Times New Roman" w:hAnsi="Times New Roman" w:cs="Times New Roman"/>
          <w:color w:val="000000" w:themeColor="text1"/>
          <w:sz w:val="32"/>
          <w:szCs w:val="32"/>
          <w:lang w:val="en-US" w:eastAsia="zh-CN"/>
          <w14:textFill>
            <w14:solidFill>
              <w14:schemeClr w14:val="tx1"/>
            </w14:solidFill>
          </w14:textFill>
        </w:rPr>
        <w:t>展具有指导性、约束性。《规划》经审定后由区政府发布实施。</w:t>
      </w:r>
      <w:bookmarkStart w:id="7" w:name="_Toc6817"/>
      <w:bookmarkStart w:id="8" w:name="_Toc31028"/>
      <w:bookmarkStart w:id="9" w:name="_Toc16629"/>
    </w:p>
    <w:p w14:paraId="5573C20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38DBC6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第一章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总则</w:t>
      </w:r>
      <w:bookmarkEnd w:id="7"/>
      <w:bookmarkEnd w:id="8"/>
      <w:bookmarkEnd w:id="9"/>
    </w:p>
    <w:p w14:paraId="6CEA6AF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outlineLvl w:val="9"/>
        <w:rPr>
          <w:rFonts w:hint="default"/>
          <w:lang w:val="en-US" w:eastAsia="zh-CN"/>
        </w:rPr>
      </w:pPr>
    </w:p>
    <w:p w14:paraId="025DBC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0" w:name="_Toc30179"/>
      <w:bookmarkStart w:id="11" w:name="_Toc12671"/>
      <w:bookmarkStart w:id="12" w:name="_Toc28063"/>
      <w:bookmarkStart w:id="13" w:name="_Toc1497"/>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一、区域概况</w:t>
      </w:r>
      <w:bookmarkEnd w:id="10"/>
      <w:bookmarkEnd w:id="11"/>
    </w:p>
    <w:p w14:paraId="3928BD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（一）自然环境特征。</w:t>
      </w:r>
    </w:p>
    <w:p w14:paraId="5A020F4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地理位置。</w:t>
      </w:r>
      <w:r>
        <w:rPr>
          <w:rFonts w:hint="eastAsia" w:ascii="仿宋_GB2312" w:hAnsi="仿宋_GB2312" w:eastAsia="仿宋_GB2312" w:cs="仿宋_GB2312"/>
          <w:b w:val="0"/>
          <w:bCs w:val="0"/>
          <w:color w:val="auto"/>
          <w:szCs w:val="30"/>
          <w:highlight w:val="none"/>
        </w:rPr>
        <w:t>五通桥区位于四川省西南部、成都平原经济区南部，属于</w:t>
      </w:r>
      <w:r>
        <w:rPr>
          <w:rFonts w:hint="eastAsia" w:ascii="仿宋_GB2312" w:hAnsi="仿宋_GB2312" w:eastAsia="仿宋_GB2312" w:cs="仿宋_GB2312"/>
          <w:b w:val="0"/>
          <w:bCs w:val="0"/>
          <w:color w:val="auto"/>
          <w:highlight w:val="none"/>
        </w:rPr>
        <w:fldChar w:fldCharType="begin"/>
      </w:r>
      <w:r>
        <w:rPr>
          <w:rFonts w:hint="eastAsia" w:ascii="仿宋_GB2312" w:hAnsi="仿宋_GB2312" w:eastAsia="仿宋_GB2312" w:cs="仿宋_GB2312"/>
          <w:b w:val="0"/>
          <w:bCs w:val="0"/>
          <w:color w:val="auto"/>
          <w:highlight w:val="none"/>
        </w:rPr>
        <w:instrText xml:space="preserve"> HYPERLINK "https://baike.sogou.com/lemma/ShowInnerLink.htm?lemmaId=12591&amp;ss_c=ssc.citiao.link" \t "https://baike.sogou.com/_blank" </w:instrText>
      </w:r>
      <w:r>
        <w:rPr>
          <w:rFonts w:hint="eastAsia" w:ascii="仿宋_GB2312" w:hAnsi="仿宋_GB2312" w:eastAsia="仿宋_GB2312" w:cs="仿宋_GB2312"/>
          <w:b w:val="0"/>
          <w:bCs w:val="0"/>
          <w:color w:val="auto"/>
          <w:highlight w:val="none"/>
        </w:rPr>
        <w:fldChar w:fldCharType="separate"/>
      </w:r>
      <w:r>
        <w:rPr>
          <w:rFonts w:hint="eastAsia" w:ascii="仿宋_GB2312" w:hAnsi="仿宋_GB2312" w:eastAsia="仿宋_GB2312" w:cs="仿宋_GB2312"/>
          <w:b w:val="0"/>
          <w:bCs w:val="0"/>
          <w:color w:val="auto"/>
          <w:szCs w:val="30"/>
          <w:highlight w:val="none"/>
        </w:rPr>
        <w:t>乐山市</w:t>
      </w:r>
      <w:r>
        <w:rPr>
          <w:rFonts w:hint="eastAsia" w:ascii="仿宋_GB2312" w:hAnsi="仿宋_GB2312" w:eastAsia="仿宋_GB2312" w:cs="仿宋_GB2312"/>
          <w:b w:val="0"/>
          <w:bCs w:val="0"/>
          <w:color w:val="auto"/>
          <w:szCs w:val="30"/>
          <w:highlight w:val="none"/>
        </w:rPr>
        <w:fldChar w:fldCharType="end"/>
      </w:r>
      <w:r>
        <w:rPr>
          <w:rFonts w:hint="eastAsia" w:ascii="仿宋_GB2312" w:hAnsi="仿宋_GB2312" w:eastAsia="仿宋_GB2312" w:cs="仿宋_GB2312"/>
          <w:b w:val="0"/>
          <w:bCs w:val="0"/>
          <w:color w:val="auto"/>
          <w:szCs w:val="30"/>
          <w:highlight w:val="none"/>
        </w:rPr>
        <w:t>下辖区，地处四川盆地西南边缘。</w:t>
      </w:r>
      <w:r>
        <w:rPr>
          <w:rFonts w:hint="eastAsia" w:ascii="仿宋_GB2312" w:hAnsi="仿宋_GB2312" w:eastAsia="仿宋_GB2312" w:cs="仿宋_GB2312"/>
          <w:b w:val="0"/>
          <w:bCs w:val="0"/>
          <w:color w:val="auto"/>
          <w:szCs w:val="30"/>
          <w:highlight w:val="none"/>
          <w:lang w:eastAsia="zh-CN"/>
        </w:rPr>
        <w:t>其</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南与犍为县接壤，东与井研县毗邻，北与市中区相接，西与沙湾区连界，紧邻世界自然与文化遗产、国家5A级旅游景区峨眉山</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乐山大佛。全区总面积465.52平方千米。</w:t>
      </w:r>
    </w:p>
    <w:p w14:paraId="03206E8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地质地貌。五通桥区在大地构造上位于扬子准地台、四川台坳之川西台陷构造单元，主要地质构造为老龙坝背斜。地貌以浅丘为主，中部为平坝，东西为浅丘，西南为低山，境内有真武山、灯杆山、烟笼山、铜锣山等山体。地势北高南低；东西两部向中部倾斜，最高处石麟镇大桥村高锋寺，最低处金粟镇双漩坝末端。</w:t>
      </w:r>
    </w:p>
    <w:p w14:paraId="72C064BB">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气象水文。五通桥区属亚热带湿润气候区。气候特点是气温温和，四季分明，雨量充沛。气温冬无严寒少霜雪；夏季少酷热。境内降雨量夏季最多，春秋季次之，冬季最少。多年平均降雨量1070.0米米，多年平均气温18.0℃。岷江丰水期流量4792.5立方米/秒、流速4米/秒，枯水期流量788.3立方米/秒、流速0.6米/秒。</w:t>
      </w:r>
    </w:p>
    <w:p w14:paraId="0C440102">
      <w:pPr>
        <w:pStyle w:val="2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（二）社会经济概况。</w:t>
      </w:r>
    </w:p>
    <w:p w14:paraId="46F1EAD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行政区划。五通桥区下辖8个镇：竹根镇、牛华镇、金粟镇、金山镇、西坝镇、冠英镇、蔡金镇、石麟镇。共119个村（社区）。</w:t>
      </w:r>
    </w:p>
    <w:p w14:paraId="5C5E968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人口状况。2023年五通桥区总人口23.5万人，其中城镇人口13.1万人，乡村人口10.4万人。人口较为集中，人口平均密度为505人/平方千米，约为全省密度的2.93倍，人口绝大多数是汉族。</w:t>
      </w:r>
    </w:p>
    <w:p w14:paraId="70B31012">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经济发展。2023年五通桥区地区生产总值（GDP）4017174万元，按可比价格计算，比上年增长10.6％。其中，第一产业增加值299894万元，增长2.9％；第二产业增加值2835464万元，增长13.5％；第三产业增加值881816万元，增长5.0％。</w:t>
      </w:r>
    </w:p>
    <w:p w14:paraId="097B28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（三）交通情况。</w:t>
      </w:r>
    </w:p>
    <w:p w14:paraId="2B82B52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213国道、104省道、乐宜高速公路穿过五通桥区。2023年，全区公路总里程1353.86千米。其中，高速公路22.71千米，国道29.643千米，省道31.853千米，县道122.158千米，乡道287.074千米，村道860.419千米。全年新、改建变更里程15.924千米。</w:t>
      </w:r>
    </w:p>
    <w:p w14:paraId="36E566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（四）生态环境。</w:t>
      </w:r>
    </w:p>
    <w:p w14:paraId="3C017063">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2023年，城市空气质量优良天数比例83.8％，同比下降6.3％；细颗粒物（P米2.5）浓度37.9微克/立方米，同比增长13.8％。2023年岷江沙咀水质考核断面（国控）和茫溪大桥水质考核断面（省控）均达到Ⅲ类水质，水银坝市级考核断面达到Ⅱ类水质，达标率为100%，饮用水水源地水质达标率稳定在100%，饮用水安全得到有效保障。</w:t>
      </w:r>
    </w:p>
    <w:p w14:paraId="35DEE6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（五）历史文化保护。</w:t>
      </w:r>
    </w:p>
    <w:p w14:paraId="3701B9AF">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五通桥区现有1个历史文化街区、1个国家级传统村落、2个省级传统村落、14处文物保护单位、104处一般不可移动文物、19处历史建筑、15处非物质文化遗产及143株古树。</w:t>
      </w:r>
    </w:p>
    <w:bookmarkEnd w:id="12"/>
    <w:bookmarkEnd w:id="13"/>
    <w:p w14:paraId="1C5F52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4" w:name="_Toc3556"/>
      <w:bookmarkStart w:id="15" w:name="_Toc219"/>
      <w:bookmarkStart w:id="16" w:name="_Toc11906"/>
      <w:bookmarkStart w:id="17" w:name="_Toc26376"/>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二、必要性分析</w:t>
      </w:r>
      <w:bookmarkEnd w:id="14"/>
      <w:bookmarkEnd w:id="15"/>
    </w:p>
    <w:p w14:paraId="5150DF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8" w:name="_Toc3109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（一）落实《中华人民共和国长江保护法》的具体行动</w:t>
      </w:r>
      <w:bookmarkEnd w:id="18"/>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A52919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中华人民共和国长江保护法》指出：长江流域经济社会发展，应当坚持生态优先、绿色发展，共抓大保护、不搞大开发。规划实施后将进一步加强长江一级支流岷江流域（五通桥段）水资源保护、水污染治理、水生态修复、水安全保障及开发利用等工作，为今后一段时间岷江流域五通桥段的生态修复与保护开发提供规划指引，正是落实《中华人民共和国长江保护法》的具体行动体现。</w:t>
      </w:r>
    </w:p>
    <w:p w14:paraId="6E3F95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9" w:name="_Toc29461"/>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（二）推进“双碳”目标的重大举措</w:t>
      </w:r>
      <w:bookmarkEnd w:id="19"/>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61DDCE9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在“双碳”目标指引下，五通桥区推动发展方式绿色转型、加快建设新型能源体系、提升可再生能源占比等一系列举措不断扎实推进。规划实施后将进一步发挥岷江流域（五通桥段）资源统筹与配置对经济社会运行的引领作用，持续优化国土空间格局，支撑碳达峰碳中和稳妥推进，为如期实现碳达峰、碳中和目标奠定坚实基础。</w:t>
      </w:r>
    </w:p>
    <w:p w14:paraId="3F6C0A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20" w:name="_Toc13263"/>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（三）抓好“无废城市”建设的根本路径</w:t>
      </w:r>
      <w:bookmarkEnd w:id="20"/>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3987EC62">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五通桥区始终以“建设无废硅谷和五通桥循环产业基地”为目标，以新发展理念为引领，重点推进顶层制度设计、工业绿色生产、农业绿色生产、绿色生活转型、建筑垃圾综合利用、危险废物处置、全民参与等“十大”重点任务。规划实施后将进一步严控岷江流域（五通桥段）区域高耗能、高排放项目盲目发展，大力发展绿色低碳产业，推行产品绿色设计，构建绿色供应链，实现源头减量。</w:t>
      </w:r>
    </w:p>
    <w:p w14:paraId="089B2E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21" w:name="_Toc8480"/>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（四）实现乡村全面振兴、城乡融合发展的内在要求</w:t>
      </w:r>
      <w:bookmarkEnd w:id="21"/>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32106BA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五通桥区以学习运用“千万工程”经验为引领，坚持宏观政策导向与流域实际情况相结合，统筹推进乡村“五大振兴”，规划实施后有利于提高五通桥区农业农村发展质量效益和竞争力，促进农村生态、生产、生活和谐共融，有利于进一步加快推进新型城镇化，有效推动区域内城乡要素高效配置、城乡公共资源均衡配置、城乡产业协同发展。</w:t>
      </w:r>
    </w:p>
    <w:p w14:paraId="4AFE46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22" w:name="_Toc25121"/>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（五）打造世界级千亿产业集群环境空间的重要支撑</w:t>
      </w:r>
      <w:bookmarkEnd w:id="22"/>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0E7279A9">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规划实施后将增强区域经济综合实力和核心竞争力，培育区域特色主导产业，打造一批重点优势产业集群，推动建设现代可持续发展产业体系，形成一个以岷江流域（五通桥段）为中心的世界级千亿产业集群。</w:t>
      </w:r>
    </w:p>
    <w:p w14:paraId="58E33C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3" w:name="_Toc32245"/>
      <w:bookmarkStart w:id="24" w:name="_Toc12771"/>
      <w:bookmarkStart w:id="25" w:name="OLE_LINK18"/>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三、规划范围与期限</w:t>
      </w:r>
      <w:bookmarkEnd w:id="23"/>
      <w:bookmarkEnd w:id="24"/>
    </w:p>
    <w:bookmarkEnd w:id="25"/>
    <w:p w14:paraId="35DE0E7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本次规划范围面积约56.96平方千米。北至冠英镇荣丰社区（市中区和五通桥区行政边界）、南至金粟镇双漩坝（犍为县和五通桥区行政边界）、西至成渝环线高速、东至茫溪河大桥。</w:t>
      </w:r>
    </w:p>
    <w:p w14:paraId="5FDD7D2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本规划基准年为2023年。本规划期限分近期、中期和远期三个阶段，其中近期到2026年，中期到2030年，远期到2035</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年。</w:t>
      </w:r>
    </w:p>
    <w:p w14:paraId="51A6BF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6" w:name="_Toc23748"/>
      <w:bookmarkStart w:id="27" w:name="_Toc24802"/>
      <w:bookmarkStart w:id="28" w:name="_Toc32595"/>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四、规划编制依据</w:t>
      </w:r>
      <w:bookmarkEnd w:id="26"/>
      <w:bookmarkEnd w:id="27"/>
      <w:bookmarkEnd w:id="28"/>
    </w:p>
    <w:p w14:paraId="4D99EC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（一）主要法律法规。</w:t>
      </w:r>
    </w:p>
    <w:p w14:paraId="40E1ABF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29" w:name="OLE_LINK1"/>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《中华人民共和国城乡规划法》（2019年修正）；</w:t>
      </w:r>
    </w:p>
    <w:p w14:paraId="74611A4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《中华人民共和国土地管理法》（2019年修正）；</w:t>
      </w:r>
    </w:p>
    <w:p w14:paraId="1045E729">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《中华人民共和国环境保护法》（2014年修订）；</w:t>
      </w:r>
    </w:p>
    <w:p w14:paraId="1170FBB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《中华人民共和国农业法》（2012年修正）；</w:t>
      </w:r>
    </w:p>
    <w:p w14:paraId="03B12029">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《中华人民共和国水法》（2016年修订）；</w:t>
      </w:r>
    </w:p>
    <w:p w14:paraId="6CC9AE7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《中华人民共和国森林法》（2019年修正）；</w:t>
      </w:r>
    </w:p>
    <w:p w14:paraId="4FEEAE7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《中华人民共和国长江保护法》（2020年）；</w:t>
      </w:r>
    </w:p>
    <w:p w14:paraId="48F135D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《中华人民共和国文物保护法》（2017年修正）；</w:t>
      </w:r>
    </w:p>
    <w:p w14:paraId="644B767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《中华人民共和国防洪法》（2016年修订）；</w:t>
      </w:r>
    </w:p>
    <w:p w14:paraId="4E62877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《中华人民共和国水污染防治法》（2017年修订）；</w:t>
      </w:r>
    </w:p>
    <w:p w14:paraId="1DE4C64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《中华人民共和国水土保持法》（2010年修正）；</w:t>
      </w:r>
    </w:p>
    <w:p w14:paraId="62D788C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《中华人民共和国河道管理条例》（2018年修订）；</w:t>
      </w:r>
    </w:p>
    <w:p w14:paraId="356C640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《四川省环境保护条例》（2017年）；</w:t>
      </w:r>
    </w:p>
    <w:p w14:paraId="72879142">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《四川省水资源条例》（2022年）；</w:t>
      </w:r>
    </w:p>
    <w:p w14:paraId="1FEF5CB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《四川省河湖长制条例》（2021年）；</w:t>
      </w:r>
    </w:p>
    <w:p w14:paraId="4AF0969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《四川省固体废物污染环境防治条例》（2022年修订）；</w:t>
      </w:r>
    </w:p>
    <w:p w14:paraId="5DD1299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《四川省饮用水水源保护管理条例》（2019年修订）；</w:t>
      </w:r>
    </w:p>
    <w:p w14:paraId="6CD830B2">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《四川省湿地保护条例》（2010年）；</w:t>
      </w:r>
    </w:p>
    <w:p w14:paraId="20A78663">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《乐山市三江岸线保护条例》（2023年）；</w:t>
      </w:r>
    </w:p>
    <w:p w14:paraId="3E96F8CA">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《乐山市城市管理条例》（2021年）；</w:t>
      </w:r>
    </w:p>
    <w:p w14:paraId="4ECD253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《乐山市集中式饮用水水源保护管理条例》（2019年）。</w:t>
      </w:r>
    </w:p>
    <w:bookmarkEnd w:id="29"/>
    <w:p w14:paraId="00FB04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（二）重要文件。</w:t>
      </w:r>
    </w:p>
    <w:p w14:paraId="22FE687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《中共中央 国务院关于加快推进生态文明建设的意见》（中发〔2015〕12号）；</w:t>
      </w:r>
    </w:p>
    <w:p w14:paraId="0348573D">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《关于健全生态保护补偿机制的意见》（国办发〔2016〕31号）；</w:t>
      </w:r>
    </w:p>
    <w:p w14:paraId="41AAFAA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《国务院关于印发水污染防治行动计划的通知》（国发〔2015〕17号）；</w:t>
      </w:r>
    </w:p>
    <w:p w14:paraId="73E5F5B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《四川省打好长江保护修复攻坚战实施方案》（川环发〔2023〕5号）；</w:t>
      </w:r>
    </w:p>
    <w:p w14:paraId="4571818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《〈乐山市三江岸线保护条例〉实施办法》（乐府规〔2024〕1号）。</w:t>
      </w:r>
    </w:p>
    <w:p w14:paraId="4E57E8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（三）主要规划。</w:t>
      </w:r>
    </w:p>
    <w:p w14:paraId="554D5BB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bookmarkStart w:id="30" w:name="OLE_LINK4"/>
      <w:bookmarkStart w:id="31" w:name="OLE_LINK38"/>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《长江岸线保护和开发利用总体规划》；</w:t>
      </w:r>
    </w:p>
    <w:p w14:paraId="446852F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《乐山市国民经济和社会发展第十四个五年规划和二〇三五年远景目标纲要》；</w:t>
      </w:r>
    </w:p>
    <w:p w14:paraId="67009B93">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32" w:name="OLE_LINK2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bookmarkEnd w:id="30"/>
      <w:bookmarkEnd w:id="32"/>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乐山市国土空间总体规划（2021—2035年）</w:t>
      </w:r>
      <w:bookmarkStart w:id="33" w:name="OLE_LINK5"/>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bookmarkEnd w:id="33"/>
    </w:p>
    <w:p w14:paraId="3F8A127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《美丽乐山建设规划（2024—2035年）》；</w:t>
      </w:r>
    </w:p>
    <w:p w14:paraId="02D1A1BA">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34" w:name="OLE_LINK7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bookmarkEnd w:id="34"/>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乐山市国土空间生态修复规划（2021—2035年）</w:t>
      </w:r>
      <w:bookmarkStart w:id="35" w:name="OLE_LINK71"/>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bookmarkEnd w:id="35"/>
    </w:p>
    <w:p w14:paraId="416234FF">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36" w:name="OLE_LINK72"/>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《乐山市三江岸线保护规划》；</w:t>
      </w:r>
    </w:p>
    <w:p w14:paraId="3F9DD0C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《岷江流域综合规划》；</w:t>
      </w:r>
    </w:p>
    <w:bookmarkEnd w:id="36"/>
    <w:p w14:paraId="2E5D28A2">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《乐山市“十四五”生态环境保护规划》；</w:t>
      </w:r>
    </w:p>
    <w:p w14:paraId="121BB43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《乐山港总体规划（2023—2035年）》</w:t>
      </w:r>
      <w:bookmarkStart w:id="37" w:name="OLE_LINK21"/>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bookmarkEnd w:id="37"/>
    </w:p>
    <w:p w14:paraId="7363376A">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《岷江流域（乐山段）生态文化旅游综合保护与融合发展空间布局规划》；</w:t>
      </w:r>
    </w:p>
    <w:p w14:paraId="2FA5857D">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《成渝地区双城经济圈巴蜀文化岷江（乐山段）旅游廊精品航线实施方案》；</w:t>
      </w:r>
    </w:p>
    <w:p w14:paraId="32625F5D">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《乐山市“无废城市”建设实施方案》；</w:t>
      </w:r>
    </w:p>
    <w:p w14:paraId="310A068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《乐山市五通桥区国民经济和社会发展第十四个五年规划和二〇三五年远景目标纲要》；</w:t>
      </w:r>
    </w:p>
    <w:p w14:paraId="2C3C1503">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《乐山市五通桥区国土空间总体规划（2021—2035年）》；</w:t>
      </w:r>
    </w:p>
    <w:p w14:paraId="6404327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《五通桥区“十四五”生态环境保护规划》；</w:t>
      </w:r>
    </w:p>
    <w:p w14:paraId="42368E4F">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《乐山市五通桥区水资源综合规划报告》；</w:t>
      </w:r>
    </w:p>
    <w:p w14:paraId="791775E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《2023年五通桥区水资源公报》；</w:t>
      </w:r>
    </w:p>
    <w:p w14:paraId="294DEBD3">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《五通桥“美丽小西湖”城市更新概念规划》。</w:t>
      </w:r>
      <w:bookmarkEnd w:id="31"/>
    </w:p>
    <w:p w14:paraId="04FA46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（四）其他相关资料。</w:t>
      </w:r>
    </w:p>
    <w:p w14:paraId="0D76F5B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五通桥区各类统计年鉴、2023年国土变更调查数据、2022年11月国家下发版“三区三线”数据、2024年3月正式启动永久基本农田核实处置成果数据、五通桥区范围内各支流河湖管理范围矢量数据、近年水文监测数据等。</w:t>
      </w:r>
      <w:bookmarkStart w:id="38" w:name="_Toc12904"/>
      <w:bookmarkStart w:id="39" w:name="_Toc32485"/>
    </w:p>
    <w:p w14:paraId="3E35C79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7C316AFA">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第二章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流域概况</w:t>
      </w:r>
      <w:bookmarkEnd w:id="38"/>
      <w:bookmarkEnd w:id="39"/>
    </w:p>
    <w:p w14:paraId="7EE12809">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3D8EAE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40" w:name="_Toc12265"/>
      <w:bookmarkStart w:id="41" w:name="_Toc1179"/>
      <w:bookmarkStart w:id="42" w:name="_Toc18227"/>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一、流域基本情况</w:t>
      </w:r>
      <w:bookmarkEnd w:id="40"/>
      <w:bookmarkEnd w:id="41"/>
      <w:bookmarkEnd w:id="42"/>
    </w:p>
    <w:p w14:paraId="021B511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五通桥区地处岷江流域，岷江南北纵贯，为过境大河。境内有茫溪河、磨池河、沫溪河、眠羊溪等河流从丘陵区或低山区流出，分别从东部和西部汇入岷江。岷江在五通桥区境内全长约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27.29千米，流域面积205.18平方千米。流经冠英镇、牛华镇、西坝镇、竹根镇、金粟镇等5个镇中的24个村（社区），起点为冠英镇荣丰社区，止点为金粟镇金江村。</w:t>
      </w:r>
    </w:p>
    <w:p w14:paraId="385EC726">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4"/>
          <w:szCs w:val="24"/>
          <w:lang w:val="en-US" w:eastAsia="zh-CN"/>
          <w14:textFill>
            <w14:solidFill>
              <w14:schemeClr w14:val="tx1"/>
            </w14:solidFill>
          </w14:textFill>
        </w:rPr>
      </w:pPr>
      <w:r>
        <w:rPr>
          <w:rFonts w:hint="default" w:ascii="黑体" w:hAnsi="黑体" w:eastAsia="黑体" w:cs="黑体"/>
          <w:b w:val="0"/>
          <w:bCs w:val="0"/>
          <w:color w:val="000000" w:themeColor="text1"/>
          <w:sz w:val="24"/>
          <w:szCs w:val="24"/>
          <w:lang w:val="en-US" w:eastAsia="zh-CN"/>
          <w14:textFill>
            <w14:solidFill>
              <w14:schemeClr w14:val="tx1"/>
            </w14:solidFill>
          </w14:textFill>
        </w:rPr>
        <w:t>岷江（五通桥段）主要支流一览表</w:t>
      </w:r>
    </w:p>
    <w:tbl>
      <w:tblPr>
        <w:tblStyle w:val="19"/>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975"/>
        <w:gridCol w:w="1793"/>
        <w:gridCol w:w="2872"/>
        <w:gridCol w:w="1351"/>
      </w:tblGrid>
      <w:tr w14:paraId="0A58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142C9703">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14:textFill>
                  <w14:solidFill>
                    <w14:schemeClr w14:val="tx1"/>
                  </w14:solidFill>
                </w14:textFill>
              </w:rPr>
              <w:t>一级支流名称</w:t>
            </w:r>
          </w:p>
        </w:tc>
        <w:tc>
          <w:tcPr>
            <w:tcW w:w="975" w:type="dxa"/>
            <w:vAlign w:val="center"/>
          </w:tcPr>
          <w:p w14:paraId="0D9A93E7">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14:textFill>
                  <w14:solidFill>
                    <w14:schemeClr w14:val="tx1"/>
                  </w14:solidFill>
                </w14:textFill>
              </w:rPr>
              <w:t>岸别</w:t>
            </w:r>
          </w:p>
        </w:tc>
        <w:tc>
          <w:tcPr>
            <w:tcW w:w="1793" w:type="dxa"/>
            <w:vAlign w:val="center"/>
          </w:tcPr>
          <w:p w14:paraId="02271856">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14:textFill>
                  <w14:solidFill>
                    <w14:schemeClr w14:val="tx1"/>
                  </w14:solidFill>
                </w14:textFill>
              </w:rPr>
              <w:t>河口位置</w:t>
            </w:r>
          </w:p>
        </w:tc>
        <w:tc>
          <w:tcPr>
            <w:tcW w:w="2872" w:type="dxa"/>
            <w:vAlign w:val="center"/>
          </w:tcPr>
          <w:p w14:paraId="66F89A36">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14:textFill>
                  <w14:solidFill>
                    <w14:schemeClr w14:val="tx1"/>
                  </w14:solidFill>
                </w14:textFill>
              </w:rPr>
              <w:t>河口经纬度</w:t>
            </w:r>
          </w:p>
        </w:tc>
        <w:tc>
          <w:tcPr>
            <w:tcW w:w="1351" w:type="dxa"/>
            <w:vAlign w:val="center"/>
          </w:tcPr>
          <w:p w14:paraId="1C9E40FF">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14:textFill>
                  <w14:solidFill>
                    <w14:schemeClr w14:val="tx1"/>
                  </w14:solidFill>
                </w14:textFill>
              </w:rPr>
              <w:t>备注</w:t>
            </w:r>
          </w:p>
        </w:tc>
      </w:tr>
      <w:tr w14:paraId="74A9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4291471A">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涌斯江</w:t>
            </w:r>
          </w:p>
        </w:tc>
        <w:tc>
          <w:tcPr>
            <w:tcW w:w="975" w:type="dxa"/>
            <w:vAlign w:val="center"/>
          </w:tcPr>
          <w:p w14:paraId="679E511C">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左岸</w:t>
            </w:r>
          </w:p>
        </w:tc>
        <w:tc>
          <w:tcPr>
            <w:tcW w:w="1793" w:type="dxa"/>
            <w:vAlign w:val="center"/>
          </w:tcPr>
          <w:p w14:paraId="0CA736BF">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金粟镇共裕村</w:t>
            </w:r>
          </w:p>
        </w:tc>
        <w:tc>
          <w:tcPr>
            <w:tcW w:w="2872" w:type="dxa"/>
            <w:vAlign w:val="center"/>
          </w:tcPr>
          <w:p w14:paraId="47787F6D">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103.81665945</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1"/>
                <w:szCs w:val="21"/>
                <w14:textFill>
                  <w14:solidFill>
                    <w14:schemeClr w14:val="tx1"/>
                  </w14:solidFill>
                </w14:textFill>
              </w:rPr>
              <w:t>29.36730948</w:t>
            </w:r>
          </w:p>
        </w:tc>
        <w:tc>
          <w:tcPr>
            <w:tcW w:w="1351" w:type="dxa"/>
            <w:vAlign w:val="center"/>
          </w:tcPr>
          <w:p w14:paraId="1FFEBD39">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岷江岔河</w:t>
            </w:r>
          </w:p>
        </w:tc>
      </w:tr>
      <w:tr w14:paraId="71BB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2AA64FB6">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茫溪河</w:t>
            </w:r>
          </w:p>
        </w:tc>
        <w:tc>
          <w:tcPr>
            <w:tcW w:w="975" w:type="dxa"/>
            <w:vAlign w:val="center"/>
          </w:tcPr>
          <w:p w14:paraId="52CACDCF">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左岸</w:t>
            </w:r>
          </w:p>
        </w:tc>
        <w:tc>
          <w:tcPr>
            <w:tcW w:w="1793" w:type="dxa"/>
            <w:vAlign w:val="center"/>
          </w:tcPr>
          <w:p w14:paraId="6A0A9F92">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五通四望关大桥</w:t>
            </w:r>
          </w:p>
        </w:tc>
        <w:tc>
          <w:tcPr>
            <w:tcW w:w="2872" w:type="dxa"/>
            <w:vAlign w:val="center"/>
          </w:tcPr>
          <w:p w14:paraId="6D8606AF">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103.81565510</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1"/>
                <w:szCs w:val="21"/>
                <w14:textFill>
                  <w14:solidFill>
                    <w14:schemeClr w14:val="tx1"/>
                  </w14:solidFill>
                </w14:textFill>
              </w:rPr>
              <w:t>29.34856048</w:t>
            </w:r>
          </w:p>
        </w:tc>
        <w:tc>
          <w:tcPr>
            <w:tcW w:w="1351" w:type="dxa"/>
            <w:vAlign w:val="center"/>
          </w:tcPr>
          <w:p w14:paraId="44B9C947">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汇入涌斯江</w:t>
            </w:r>
          </w:p>
        </w:tc>
      </w:tr>
      <w:tr w14:paraId="7AD5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68190C84">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沫溪河</w:t>
            </w:r>
          </w:p>
        </w:tc>
        <w:tc>
          <w:tcPr>
            <w:tcW w:w="975" w:type="dxa"/>
            <w:vAlign w:val="center"/>
          </w:tcPr>
          <w:p w14:paraId="5AF1C752">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右岸</w:t>
            </w:r>
          </w:p>
        </w:tc>
        <w:tc>
          <w:tcPr>
            <w:tcW w:w="1793" w:type="dxa"/>
            <w:vAlign w:val="center"/>
          </w:tcPr>
          <w:p w14:paraId="3C4516AA">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西坝镇岩窝儿</w:t>
            </w:r>
          </w:p>
        </w:tc>
        <w:tc>
          <w:tcPr>
            <w:tcW w:w="2872" w:type="dxa"/>
            <w:vAlign w:val="center"/>
          </w:tcPr>
          <w:p w14:paraId="313EBA88">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103.82113338</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1"/>
                <w:szCs w:val="21"/>
                <w14:textFill>
                  <w14:solidFill>
                    <w14:schemeClr w14:val="tx1"/>
                  </w14:solidFill>
                </w14:textFill>
              </w:rPr>
              <w:t>29.40153449</w:t>
            </w:r>
          </w:p>
        </w:tc>
        <w:tc>
          <w:tcPr>
            <w:tcW w:w="1351" w:type="dxa"/>
            <w:vAlign w:val="center"/>
          </w:tcPr>
          <w:p w14:paraId="2B4FEEB9">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汇入岷江</w:t>
            </w:r>
          </w:p>
        </w:tc>
      </w:tr>
    </w:tbl>
    <w:p w14:paraId="188C7A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43" w:name="_Toc30806"/>
      <w:bookmarkStart w:id="44" w:name="_Toc18273"/>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二、流域保护开发利用现状</w:t>
      </w:r>
      <w:bookmarkEnd w:id="43"/>
      <w:bookmarkEnd w:id="44"/>
    </w:p>
    <w:p w14:paraId="123CA1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45" w:name="_Toc6388"/>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（一）水资源现状</w:t>
      </w:r>
      <w:bookmarkEnd w:id="45"/>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1B65A1C8">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2023年水资源总量22906万立方米（扣除地下水资源量中的地表水入渗补给量）。地表水资源量22906万立方米，全区地表水资源量分布极不均匀，年径流深变化在450～600毫米；地下水资源量4563万立方米。每平方千米水资源量49.2万立方米，人均占有水资源量974.72立方米，远低于四川省平均数（约2589.38立方米），岷江流域（五通桥段）水资源承载人口较多。</w:t>
      </w:r>
    </w:p>
    <w:p w14:paraId="799F5A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46" w:name="_Toc7998"/>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（二）水环境现状</w:t>
      </w:r>
      <w:bookmarkEnd w:id="4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6C6A9C0F">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1.水环境质量。</w:t>
      </w:r>
    </w:p>
    <w:p w14:paraId="0EB3DD8C">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岷江（五通桥段）、沫溪河（五通桥段）、茫溪河（五通桥段）2023年水质较好，满足《地表水环境质量标准》（GB 3838-2002）III类标准限值要求。</w:t>
      </w:r>
    </w:p>
    <w:p w14:paraId="5A847921">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2.流域污染现状</w:t>
      </w:r>
      <w:r>
        <w:rPr>
          <w:rFonts w:hint="eastAsia" w:cs="仿宋_GB2312"/>
          <w:b w:val="0"/>
          <w:bCs w:val="0"/>
          <w:color w:val="000000" w:themeColor="text1"/>
          <w:sz w:val="32"/>
          <w:szCs w:val="32"/>
          <w:lang w:val="en-US" w:eastAsia="zh-CN"/>
          <w14:textFill>
            <w14:solidFill>
              <w14:schemeClr w14:val="tx1"/>
            </w14:solidFill>
          </w14:textFill>
        </w:rPr>
        <w:t>。</w:t>
      </w:r>
    </w:p>
    <w:p w14:paraId="749D24B7">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bookmarkStart w:id="47" w:name="_Toc1872"/>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岷江流域（五通桥段）各类污染源排放量分别为化学需氧量733.63 t/a、氨氮32.96 t/a、总氮135.25 t/a、总磷8.51 t/a。</w:t>
      </w:r>
    </w:p>
    <w:p w14:paraId="4AE5F175">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3.水环境容量</w:t>
      </w:r>
      <w:r>
        <w:rPr>
          <w:rFonts w:hint="eastAsia" w:cs="仿宋_GB2312"/>
          <w:b w:val="0"/>
          <w:bCs w:val="0"/>
          <w:color w:val="000000" w:themeColor="text1"/>
          <w:sz w:val="32"/>
          <w:szCs w:val="32"/>
          <w:lang w:val="en-US" w:eastAsia="zh-CN"/>
          <w14:textFill>
            <w14:solidFill>
              <w14:schemeClr w14:val="tx1"/>
            </w14:solidFill>
          </w14:textFill>
        </w:rPr>
        <w:t>。</w:t>
      </w:r>
    </w:p>
    <w:p w14:paraId="50F0E7B5">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本次规划按零维模式估算岷江环境容量。根据国家污染物总量控制因子，结合已有水质监测数据资料核算岷江流域（五通桥段）水环境容量，其中NH</w:t>
      </w:r>
      <w:r>
        <w:rPr>
          <w:rFonts w:hint="eastAsia" w:ascii="仿宋_GB2312" w:hAnsi="仿宋_GB2312" w:eastAsia="仿宋_GB2312" w:cs="仿宋_GB2312"/>
          <w:b w:val="0"/>
          <w:bCs w:val="0"/>
          <w:color w:val="000000" w:themeColor="text1"/>
          <w:sz w:val="32"/>
          <w:szCs w:val="32"/>
          <w:highlight w:val="none"/>
          <w:vertAlign w:val="subscript"/>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-N为4905 t/a，TP为733 t/a。</w:t>
      </w:r>
    </w:p>
    <w:p w14:paraId="55C10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（三）水生态现状</w:t>
      </w:r>
      <w:bookmarkEnd w:id="47"/>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1ED9D86A">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截至2023年，岷江流域（五通桥段）森林面积1.3333万公顷，人工造林面积0.147万公顷，森林蓄积量0.0089亿立方米，森林覆盖率36.9％。根据2023年四川省级监测区水土流失动态监测成果数据，五通桥区水土流失面积111.55 平方千米，约占辖区面积的23.95%。岷江流域茫溪河、沫溪河两岸及岷江西坝镇段右岸植被覆盖的区域土质疏松，水土流失比较严重，影响河流水质，导致河流水生态系统退化。</w:t>
      </w:r>
    </w:p>
    <w:p w14:paraId="452AEA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48" w:name="_Toc30519"/>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（四）水安全现状</w:t>
      </w:r>
      <w:bookmarkEnd w:id="48"/>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4EDF0A2">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岷江流域（五通桥段）有2处水环境敏感目标：五通桥区观斗山水厂水源地、五通桥小西湖—桫椤峡谷风景名胜区。岷江流域河道及两岸1千米范围内且应急预案涉水风险等级为较大或重大的企业和河道及两岸1千米范围外且应急预案涉水风险等级为重大的企业作为重点环境风险源，岷江流域（五通桥段）共涉及20家企业。</w:t>
      </w:r>
    </w:p>
    <w:p w14:paraId="15EA51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49" w:name="_Toc9310"/>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（五）土地利用现状</w:t>
      </w:r>
      <w:bookmarkEnd w:id="49"/>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DC33428">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以2023年度国土变更调查同口径数据为基础，依据《国土空间调查、规划、用途管制用地用海分类指南》（2023年11月）《自然资源部办公厅关于规范和统一市县国土空间规划现状基数的通知》（自然资办函〔2021〕907号）和四川省相关文件要求，对用地进行归并。本次规划范围内用地以陆地水域、城乡建设用地、耕地为主，其中陆地水域占比33.36%，城乡建设用地占比26.54%，耕地占比15.45%。对照《乐山市三江岸线保护规划》划定的严格保护区范围，本次规划范围涉及严格保护区内不稳定耕地1.9平方千米，河滩地2.88平方千米，居住用地5.03平方千米。</w:t>
      </w:r>
    </w:p>
    <w:p w14:paraId="5C513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50" w:name="_Toc1729"/>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（六）岸线利用现状</w:t>
      </w:r>
      <w:bookmarkEnd w:id="50"/>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31DE3790">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参照《河湖生态缓冲带保护修复技术指南》，本次规划对岷江干流（五通桥段）以及重要支流涌斯江、沫溪河、茫溪河岸线开展了分类调查研究。结合流域两岸第三次全国国土调查用地情况，本次规划将河流岸线分为六大类型，即城镇型、村落型、堤防型、农田型、植被良好型、河口型。岷江干流（五通桥段）岸线以植被良好型、城镇型为主，涌斯江岸线以城镇型、堤防型为主，沫溪河以植被良好型、农田型为主，茫溪河岸线以植被良好型、城镇型为主。</w:t>
      </w:r>
    </w:p>
    <w:p w14:paraId="2CC16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51" w:name="_Toc9830"/>
      <w:bookmarkStart w:id="52" w:name="_Toc29893"/>
      <w:bookmarkStart w:id="53" w:name="_Toc1657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（七）城乡风貌现状</w:t>
      </w:r>
      <w:bookmarkEnd w:id="51"/>
      <w:bookmarkEnd w:id="52"/>
      <w:bookmarkEnd w:id="53"/>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D9FFC13">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城市功能系统升级。2023年，岷江大道北延线全线贯通，新建雨污管道6千米，改造升级农贸市场9个，建成投运四望关广场地下停车场等城市公共停车场12个。东风岩航电枢纽落地开工，迎宾大道延伸线破土动工，乐山机场民航航站楼主体结构即将完工，城市核心竞争力加速跃升。城市颜值全面扮靓。全面实施涌斯江沿岸、杨柳湾片区风貌改造提升工程，260幢城市建筑换上新装、惠及群众3000余户，滨水步道延伸至13.2千米，“半马环线”已然成型，打造城市微景观5处，阳光广场、硅谷广场等“新地标”惊艳亮相。</w:t>
      </w:r>
    </w:p>
    <w:p w14:paraId="478194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54" w:name="_Toc17737"/>
      <w:bookmarkStart w:id="55" w:name="_Toc4323"/>
      <w:bookmarkStart w:id="56" w:name="_Toc3243"/>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三、流域生态环境问题识别</w:t>
      </w:r>
      <w:bookmarkEnd w:id="54"/>
      <w:bookmarkEnd w:id="55"/>
      <w:bookmarkEnd w:id="56"/>
    </w:p>
    <w:p w14:paraId="26A53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57" w:name="_Toc13993"/>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（一）城市产业布局不合理，工业企业临水而设</w:t>
      </w:r>
      <w:bookmarkEnd w:id="57"/>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1BEE5A4">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工业用地“小散乱”现象突出，工业企业规模小、聚集度不高，现状工业用地共计12.49平方千米，布局在园区外的工业用地多达9.37平方千米。岷江流域河道及两岸1千米范围涉水风险等级为较大或重大的企业占24.29%。大量的工业集中在临水区域，导致城市空间结构和布局不合理不平衡，使得其他区域的发展受到限制，资源分配的不合理性凸显，影响城市整体的协调发展。</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同时，对水生生态系统构成较大威胁。因此优化流域工业布局，腾退化工企业，降低流域环境风险迫在眉睫。</w:t>
      </w:r>
    </w:p>
    <w:p w14:paraId="5587E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58" w:name="_Toc1031"/>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（二）滨水空间景观缺乏，岸线利用不合理</w:t>
      </w:r>
      <w:bookmarkEnd w:id="58"/>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0A7E317">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岷江流域（五通桥段）岸线以城镇型、堤防型为主，占岸线总长度45.43%，自然岸线比例低，岸线开发利用程度高。城区沿岸以硬质堤岸为主，功能较为单一且公共性、开放性不足，利用不充分，不利于城市岸线活力打造。其余河段则多以杂草荒地为主，自然岸线缺少、滨江公园缺失，景观渗透率较低，未能与沿河两岸城市规划、生态景观及人文景观的有机融合，与城市发展不相协调，未形成可供观景游憩的生态空间与景观。局部地区岸线利用布局不尽合理，对防洪安全、河势稳定及生态环境保护带来一定影响。</w:t>
      </w:r>
    </w:p>
    <w:p w14:paraId="120E60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59" w:name="_Toc30277"/>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（三）城镇基础设施建设短板明显，农村面源污染负荷大</w:t>
      </w:r>
      <w:bookmarkEnd w:id="59"/>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1C665A6">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城镇环境基础设施欠账仍然较多，特别是老城区、城郊接合部等区域，雨污混流、污水收集率低，汛期污水直排现象普遍存在，导致污水处理厂进水浓度偏低，污水处理效能偏低。污水管网未进行定期清掏、维护，导致污水管网存在堵塞、破损等情况，造成污水溢流。岷江流域（五通桥段）沿线分布大量农田，由于化肥、农药投入的增加，且沿岸无拦截措施，导致农田径流直接流入岷江，农业面源污染负荷大。农村污水、规模畜禽养殖等农业方面污染物排放量大，其中包含大量氨氮、磷和有机物，环境治理压力较大，农业污染缺乏有效管控。</w:t>
      </w:r>
    </w:p>
    <w:p w14:paraId="2CE37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60" w:name="_Toc9038"/>
      <w:bookmarkStart w:id="61" w:name="_Toc18773"/>
      <w:bookmarkStart w:id="62" w:name="_Toc28482"/>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（四）洪涝灾害频发</w:t>
      </w:r>
      <w:bookmarkEnd w:id="60"/>
      <w:bookmarkEnd w:id="61"/>
      <w:bookmarkEnd w:id="62"/>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98BC643">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五通桥区上游为“三江”汇流处，流域面积较大。据境内岷江水文站的实测洪水资料统计，年最高洪峰水位高于保证水位的年份占78%，即平均10年中，有7、8年会出现高于保证水位的洪水灾害。2020年，受强降雨影响，岷江、茫溪河水位持续上涨，岷江五通桥区段发生30年一遇的洪水，洪峰水位345.63米（吴淞高程），超警戒水位3.43米，超保证水位2.13米，洪峰流量37500立方米/秒，为1953年建站以来最大洪水，造成江心岛大规模被淹，村民生产生活及安全受到较大影响，财产遭受巨大损失，制约了两岸的社会经济发展。</w:t>
      </w:r>
      <w:bookmarkStart w:id="63" w:name="_Toc13705"/>
    </w:p>
    <w:p w14:paraId="24AA05DF">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3A4B6A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第三章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生态环境工作成效及挑战</w:t>
      </w:r>
      <w:bookmarkEnd w:id="63"/>
      <w:bookmarkStart w:id="64" w:name="_Toc15692"/>
    </w:p>
    <w:p w14:paraId="717DA1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p>
    <w:p w14:paraId="3FCD2B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cs="Times New Roman"/>
          <w:b/>
          <w:bCs/>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一、工作成效</w:t>
      </w:r>
      <w:bookmarkEnd w:id="64"/>
      <w:bookmarkStart w:id="65" w:name="_Toc22740"/>
      <w:bookmarkStart w:id="66" w:name="_Toc4633"/>
    </w:p>
    <w:p w14:paraId="04770B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（一）生态环境质量</w:t>
      </w:r>
      <w:bookmarkEnd w:id="65"/>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持续向好</w:t>
      </w:r>
      <w:bookmarkEnd w:id="6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098174A0">
      <w:pPr>
        <w:pStyle w:val="26"/>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2023年，五通桥区1个国家考核断面（岷江沙咀）和1个省考断面（茫溪河茫溪大桥）水质达到地表水Ⅲ类标准，1个乐山市控考核断面（沫溪河水银坝）水质达到地表水Ⅱ类标准，完成乐山市下达的Ⅲ类水质目标任务。3个集中式饮用水水源地水质达标率100%。农用地和建设用地土壤环境达到安全要求。受污染耕地安全利用率达100%。</w:t>
      </w:r>
    </w:p>
    <w:p w14:paraId="106E1A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67" w:name="_Toc3937"/>
      <w:bookmarkStart w:id="68" w:name="_Toc24625"/>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（二）</w:t>
      </w:r>
      <w:bookmarkEnd w:id="67"/>
      <w:bookmarkEnd w:id="68"/>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环境保护工作扎实推进</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42AE65C1">
      <w:pPr>
        <w:pStyle w:val="26"/>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开展氨气回收利用治理攻坚、挥发性有机物提标整治、水泥回转窑烟气脱硝超低排放技改，引导四川永祥多晶硅有限公司（新材料分厂）成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功争创绩效评级A级企业。深化茫溪河流域水质攻坚，协同井研、犍为、市中区开展联防联控。全面加强固危废规范化管理，全区危险废物处置率100%。全面完成土壤污染防治重点监管企业土壤监测和隐患排查。</w:t>
      </w:r>
    </w:p>
    <w:p w14:paraId="78D690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69" w:name="_Toc2962"/>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w:t>
      </w:r>
      <w:bookmarkEnd w:id="69"/>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经济绿色高质量发展</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3CBF6E3B">
      <w:pPr>
        <w:pStyle w:val="26"/>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2023年全区实现规上工业总产值1053.6亿元，占全市规模以上工业总产值的近半数，连续三年获评县域经济发展先进县（县域经济高质量发展成绩突出县）。推动园区内重点企业完成清洁生产技术改造。四川永祥新能源有限公司、四川永祥多晶硅有限公司为在全省率先获得碳足迹认证的企业。</w:t>
      </w:r>
    </w:p>
    <w:p w14:paraId="599B8F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70" w:name="_Toc13911"/>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（四）</w:t>
      </w:r>
      <w:bookmarkEnd w:id="70"/>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碳达峰工作稳步推进</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231637C5">
      <w:pPr>
        <w:pStyle w:val="26"/>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完善能源消费总量和强度“双控”制度，重点控制化石能源消费。健全碳排放总量控制制度，加强温室气体监测、统计和清单管理，实施重点行业领域减污降碳行动，积极争取</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创建</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近零碳排放示范区。依托晶硅光伏优势，把握政策“窗口期”，大力推进节能技术创新、推广和应用，推动清洁能源产业发展。落实支持节能、节水、环保、资源综合利用产业的税收优惠政策。</w:t>
      </w:r>
    </w:p>
    <w:p w14:paraId="5E4BEA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（五）城乡融合发展成效显著</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DE32796">
      <w:pPr>
        <w:pStyle w:val="26"/>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加快推进五通大道、滨水生态走廊、菩提山绿心公园等标志性、功能性项目建设，全方位打造宜居宜业宜游“美丽小西湖”。打造区域综合交通次枢纽，开工建设乐山机场和老木孔</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航电枢纽</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、东风岩</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航电</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枢纽等重点交通项目。推进宜居宜业和美乡村建设，培育壮大现代乡村特色产业，培育壮大绿色蔬菜、精品水果、道地中药材、早熟绿茶等特色优势农业产业，构建“两环十一园”大农业格局。</w:t>
      </w:r>
    </w:p>
    <w:p w14:paraId="51515F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（六）乡村振兴步伐坚定扎实</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41E3C7B4">
      <w:pPr>
        <w:pStyle w:val="26"/>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坚决守住耕地保护红线和粮食安全底线，2023年补充恢复耕地8000余亩，高标准建成茶叶、果蔬、中药材标准化产业基地1万亩。深入实施百里交通产业环线和百里粮经产业带“双百”工程，推广“稻药”复合模式5500亩，稻姜园区创建为省三星级现代农业园区并建成全市唯一的省级乡村振兴高技能人才培育基地，西坝镇成功申报省级产业强镇，冠英镇成功入选省级百强中心镇。</w:t>
      </w:r>
    </w:p>
    <w:p w14:paraId="50B36E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71" w:name="_Toc23081"/>
      <w:bookmarkStart w:id="72" w:name="_Toc9648"/>
      <w:bookmarkStart w:id="73" w:name="_Toc17185"/>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w:t>
      </w:r>
      <w:bookmarkEnd w:id="71"/>
      <w:bookmarkEnd w:id="72"/>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面临挑战</w:t>
      </w:r>
      <w:bookmarkEnd w:id="73"/>
    </w:p>
    <w:p w14:paraId="385211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74" w:name="_Toc32555"/>
      <w:bookmarkStart w:id="75" w:name="_Toc6144"/>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（一）高载能企业集聚，实现高水平保护支撑高质量发展面临艰巨挑战</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477E058A">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五通桥区长期以来在乐山工业经济大局中担当“领头羊”角色，在全省工业经济版图中具有较重分量。由于发展阶段和资源禀赋等客观因素，布局多数产业为高载能企业。截至</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2023年底，五通桥规上工业企业达77户</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以晶硅光伏、精细化工（草甘膦、盐卤）、稀土材料为代表的三大主导产业实质都具有高载能特质。虽说这些产业的污染排放标准都达到或领先国标（国际标），甚至在行业中有些标杆作用，但由于污染成因复杂，治理难度大，科技支撑尚有不足，污染物排放与人们对环境的期盼还有差距。对生态环境的影响实现根本性改善尚需探索和攻克。由此，要实现以高水平保护支撑高质量发展面临艰巨挑战。</w:t>
      </w:r>
    </w:p>
    <w:p w14:paraId="6BD0A1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（二）高强度开发建设，挤压生态空间问题凸显</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8ECD765">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五通桥区辖区面积465.52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平方千米</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。目前划定的永久基本农田89.11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平方千米</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，境内有小西湖—桫椤峡谷风景名胜区1处，面积约76.06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平方千米</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占比约16.34%，生态空间占比小，境内无生态保护极重要区。随着“3+2”工业体系、乐山机场、老木孔航电枢纽、东风岩航电枢纽等的建设，河道拦河筑坝、挖砂采石、水利建设，流域原有自然岸线、森林和湿地空间受到挤占，生态系统服务功能呈退化趋势。</w:t>
      </w:r>
    </w:p>
    <w:p w14:paraId="383404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76" w:name="_Toc19010"/>
      <w:bookmarkStart w:id="77" w:name="_Toc6396"/>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w:t>
      </w:r>
      <w:bookmarkEnd w:id="76"/>
      <w:bookmarkEnd w:id="77"/>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位于岷江流域中下游，水环境质量需持续巩固提升</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B7DEA8A">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五通桥区从水系看都为岷江流域，大小溪流都汇入岷江。境内岷江从成都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流经眉山再到乐山五通桥这条流域沿线，上游青衣坝入境断面水质总体为Ⅱ类，沙咀出境断面下降至Ⅲ类水；境内磨池河经上游井研县、市中区于五通桥汇入茫溪河，由于上游污染范围广，加之除雨季外流量较小，入境断面水质时有超标现象；境内的茫溪河是从上游井研县流入五通桥汇入岷江，茫溪河是全省挂牌治理流域之一，由于井研县属典型的农业发展区，茫溪</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河常年处于高负荷状态，水环境容量不堪重负，入境断面水质超标时有发生。</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流域沿河工业排污口19个，城镇生活排污口110个，年排污量近512万吨。流域沿线已建生活污水处理厂（站）配套管网短板明显，存在雨污混流或收集不彻底的情况，散排入江。面源污染较为严重，部分河段存在生活垃圾沿河丢弃、堆放现象，养殖污染治理设施存在不足，环境治理压力较大，全域水环境质量亟需巩固提升。</w:t>
      </w:r>
    </w:p>
    <w:p w14:paraId="523F8C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78" w:name="_Toc4880"/>
      <w:bookmarkStart w:id="79" w:name="_Toc29884"/>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（四）</w:t>
      </w:r>
      <w:bookmarkEnd w:id="78"/>
      <w:bookmarkEnd w:id="79"/>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生态环境新老问题交织叠加，修复任务艰巨</w:t>
      </w:r>
    </w:p>
    <w:p w14:paraId="3658BC8D">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担当“三线建设”基地和“粗放矿产”开采，致使对生态环境带来多重叠加的影响，一定程度造成破坏，保护修复任务艰巨。三线建设时期布局的原东风电机厂、链条式锅炉等一系列重点工程先后落地五通桥，砖瓦用页岩、砂岩、煤炭等矿产资源的粗放式开采，带来的历史遗留环境问题未得到较好解决。加之洪涝灾害出现频次高，流域沿线水土流失严重，且近年来有恶化之势。再者开发建设强度大，乐山机场、老木孔航电枢纽、东风岩航电枢纽等工程的建设对生态环境带来不同程度的影响和破坏，生态修复任务艰巨。</w:t>
      </w:r>
    </w:p>
    <w:p w14:paraId="3DEE02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80" w:name="_Toc31780"/>
      <w:bookmarkStart w:id="81" w:name="_Toc28101"/>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（五）</w:t>
      </w:r>
      <w:bookmarkEnd w:id="80"/>
      <w:bookmarkEnd w:id="81"/>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“十指交叉”嵌入式空间格局，维护生态安全和实施环境分区管控面临较大挑战</w:t>
      </w:r>
    </w:p>
    <w:p w14:paraId="7EFEDAB7">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通桥区部分区域已规划纳入乐山市中心城区范围，水系较发达，一类工业集聚，机场、港口等基础设施布局其中，点状生态细胞及旅游景点密布其间，形成“十指交叉”嵌入式空间格局。城镇空间呈“带状+点状”分布；农业空间呈“带状+点状”分布；生态空间呈“分散式点状”分布。在生产和生活空间上，农业生产适宜区面积约415.99平方千米，城镇建设适宜区面积约414.31平方千米，两者适宜区高度重合；在生产和生态空间上，永祥、和邦、福华等化工企业紧贴岸线修建，环境风险源头较多，分布在流域两岸1千米范围内且应急预案涉水风险等级为较大或重大的企业和河道及两岸1千米范围外且应急预案涉水风险等级为重大的企业，数量达20家，危险化学品贮存及运输量均较大，环境风险防控压力大，“化工围城”，城市滨水空间遭受严重挤压。生产、生活、生态空间相互交叠，实施生态环境分区管控难，维护生态安全压力大。</w:t>
      </w:r>
    </w:p>
    <w:bookmarkEnd w:id="74"/>
    <w:bookmarkEnd w:id="75"/>
    <w:p w14:paraId="1BB40B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2593D6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bookmarkStart w:id="82" w:name="_Toc11704"/>
      <w:bookmarkStart w:id="83" w:name="_Toc7162"/>
      <w:bookmarkStart w:id="84" w:name="_Toc3491"/>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第四章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总体要求</w:t>
      </w:r>
      <w:bookmarkEnd w:id="82"/>
      <w:bookmarkEnd w:id="83"/>
      <w:bookmarkEnd w:id="84"/>
      <w:bookmarkStart w:id="85" w:name="_Toc16225"/>
      <w:bookmarkStart w:id="86" w:name="_Toc16307"/>
      <w:bookmarkStart w:id="87" w:name="_Toc22125"/>
    </w:p>
    <w:p w14:paraId="5C0380F7">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default"/>
          <w:lang w:val="en-US" w:eastAsia="zh-CN"/>
        </w:rPr>
      </w:pPr>
    </w:p>
    <w:p w14:paraId="57B874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一、指导思想</w:t>
      </w:r>
      <w:bookmarkEnd w:id="85"/>
      <w:bookmarkEnd w:id="86"/>
      <w:bookmarkEnd w:id="87"/>
    </w:p>
    <w:p w14:paraId="74273D4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bookmarkStart w:id="88" w:name="_Toc29899"/>
      <w:bookmarkStart w:id="89" w:name="_Toc20294"/>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以习近平新时代中国特色社会主义思想和习近平生态文明思想为指导，深入学习贯彻落实党的二十大和二十届三中全会、省委十二届六次全会、市委八届十次全会精神，以共抓大保护、不搞大开发为导向，以高水平生态环境保护支撑高质量发展为主线，立足新发展阶段，贯彻新发展理念，构建新发展格局，坚持统筹协调、科学规划、创新驱动、系统治理，着力优化岸线空间布局，着力水生态治理修复，着力滨水空间人文生态重塑，着力创新产业绿色转型，着力因地制宜彰显特色开发利用，形成江城协调、产绿融合、城景相恰的滨江智慧城市，建成绿色发展样板区、流域综合整治示范区、显山露水忆乡愁典范区。</w:t>
      </w:r>
    </w:p>
    <w:p w14:paraId="5F6DC6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90" w:name="_Toc1288"/>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二、规划原则</w:t>
      </w:r>
      <w:bookmarkEnd w:id="88"/>
      <w:bookmarkEnd w:id="89"/>
      <w:bookmarkEnd w:id="90"/>
    </w:p>
    <w:p w14:paraId="2F5C7382">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坚持严格管控，筑牢底线。持续优化产业空间布局，严禁非法占用和束窄河湖水域岸线。加强河湖水域岸线空间管控，保障行洪通畅，复苏河湖生态环境。推进以建设中国绿色硅谷核心区为重点的新型工业化发展，实施退岸还线，优化水岸生态空间，释放更多生态价值。</w:t>
      </w:r>
    </w:p>
    <w:p w14:paraId="557A126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坚持生态优先，绿色发展。牢固树立“绿水青山就是金山银山”的发展理念，尊重流域治理规律，统筹生活、生产、生态发展空间，从粗放发展、过度利用向节约优先、保护优先、自然恢复转变，以水定城、以水定地、以水定人、以水定产，促进经济社会发展与水资源水环境承载能力相协调，以高水平保护引导推动高质量、高效率的绿色安全发展。</w:t>
      </w:r>
    </w:p>
    <w:p w14:paraId="2F92653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坚持综合保护，修复重塑。严格落实《中华人民共和国长江保护法》《乐山市三江岸线保护条例》等保护管控要求，识别滨水坝区农田，严控农业污染，保护农田景观，以河湖为单元，共同抓好大保护、协同推进大治理，保护水系网络生态廊道，结合历史文化古迹，形成多样人文生态景观，实现岸线重塑，彰显水岸生境。</w:t>
      </w:r>
    </w:p>
    <w:p w14:paraId="379ADE5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坚持因地制宜，融合发展。牢固树立“绿水青山就是金山银山”的发展理念，坚定绿色低碳的经济价值，依托五通桥经济开发区，挑起“中国绿色硅谷”核心区建设重任，加快绿色低碳循环经济体系建设。结合两河口历史文化街区、根书艺术馆、永利川厂旧址、西坝古镇等文旅资源，打造以绿色硅谷、文旅古镇融合发展的智慧城市。</w:t>
      </w:r>
    </w:p>
    <w:p w14:paraId="765F84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91" w:name="_Toc14930"/>
      <w:bookmarkStart w:id="92" w:name="_Toc16383"/>
      <w:bookmarkStart w:id="93" w:name="_Toc14170"/>
      <w:bookmarkStart w:id="94" w:name="_Toc13494"/>
      <w:bookmarkStart w:id="95" w:name="_Toc14908"/>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w:t>
      </w:r>
      <w:bookmarkEnd w:id="91"/>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战略定位</w:t>
      </w:r>
      <w:bookmarkEnd w:id="92"/>
      <w:bookmarkEnd w:id="93"/>
    </w:p>
    <w:p w14:paraId="61ADB5F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绿色发展样板区。深入贯彻落实《中华人民共和国长江保护法》，坚持“共抓大保护、不搞大开发”。增强系统思维能力，发挥好协同作用，保护好整个山水林田湖草生态系统，保护好“一江清水、两岸青山”。有序有度有限地开发建设，追求科学、绿色、可持续发展，力争在长江经济带绿色发展中走在前列，作出模范。</w:t>
      </w:r>
    </w:p>
    <w:p w14:paraId="756C890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流域综合整治示范区。高质量发展是新时代中国式现代化建设的首要任务，而高质量发展须有高水平的环境保护作支撑。岷江流域（五通桥段）实施综合整治是五通桥区生态环境高水平保护的着力点和首要任务。要站在统筹发展和安全的高度，实施岷江流域（五通桥段）的综合整治，实现高水平的环境保护，从而支撑颜值高、含绿足、引领强的“中国绿色硅谷核心区”。</w:t>
      </w:r>
    </w:p>
    <w:p w14:paraId="7C34BC77">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显山露水忆乡愁典范区。五通桥“因水而兴、因水而盛、因水而治”。随着“中国绿色硅谷核心区”茁壮成势及综合交通次枢纽的提档升位，尤其岷江五通桥区上、下游两个港航梯级的加速推进，五通桥区发展位势迅猛提升，发展能级迅速增强，发展质量迅速提高。以“生态修复重拾记忆、文化挖掘衔接记忆，发展成就续写记忆”三个记忆为路径，把岷江流域（五通桥段）生态环境修复和保护开发统筹协调起来，坚持生态优先、绿色发展，将五通桥建成显山露水忆乡愁典范区。</w:t>
      </w:r>
    </w:p>
    <w:bookmarkEnd w:id="94"/>
    <w:bookmarkEnd w:id="95"/>
    <w:p w14:paraId="767A8D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96" w:name="_Toc1585"/>
      <w:bookmarkStart w:id="97" w:name="_Toc27542"/>
      <w:bookmarkStart w:id="98" w:name="_Toc32000"/>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四、规划目标</w:t>
      </w:r>
      <w:bookmarkEnd w:id="96"/>
      <w:bookmarkEnd w:id="97"/>
      <w:bookmarkEnd w:id="98"/>
    </w:p>
    <w:p w14:paraId="4DAD6F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99" w:name="_Toc11010"/>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（一）总体目标</w:t>
      </w:r>
      <w:bookmarkEnd w:id="99"/>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6D8808A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牢固树立“绿水青山就是金山银山”理念，坚定不移走生态优先、绿色发展之路，坚决把修复岷江生态环境摆在突出位置，加强统筹协调，妥善处理好生态环境保护与经济发展的关系。以提升水资源节约集约水平、持续改善流域水环境质量、促进水生态系统的恢复和发展、完善防洪减灾和管理体系、实现高质量发展为总体目标，统筹流域整体保护、系统修复、综合治理、高效发展，筑牢长江上游重要生态屏障，充分发挥岷江的多种功能和综合利用效益，保障经济持续发展和社会和谐稳定。</w:t>
      </w:r>
    </w:p>
    <w:p w14:paraId="7A2803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1.近期目标</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p>
    <w:p w14:paraId="61BB8E3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到2026年，生态修复与保护开发工程有序推进，流域治理水平不断提高，水资源节约集约利用水平进一步提升，水环境质量稳中有升，岷江出境断面水质稳定达到二类及以上，长江上游重要生态屏障开始筑牢，防洪减灾和管理体系得以建立，资源利用效率稳步提升，主要污染物排放总量和单位地区生产总值能耗逐步降低，流域人居环境日益美丽，人民群众满意度提升。</w:t>
      </w:r>
    </w:p>
    <w:p w14:paraId="1079B4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2.中期目标</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p>
    <w:p w14:paraId="6AE5F75F">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到2030年，生态修复与保护开发工程取得重大进展，流域治理水平明显提升，水资源节约集约利用水平进步显著，水环境质量持续向好，长江上游重要生态屏障更加巩固，防洪减灾和管理体系逐步完善，国土空间开发和保护格局不断优化，资源利用效率大幅提高，绿色低碳循环发展成效显著，主要污染物排放总量和单位地区生产总值能耗持续减少，生态环境风险基本控制，流域人居环境明显改善，人民群众获得感、幸福感、安全感显著增强。</w:t>
      </w:r>
    </w:p>
    <w:p w14:paraId="70100E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3.远期目标</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p>
    <w:p w14:paraId="3023DA8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到2035年，生态修复与保护开发工程全面完成，流域环境治理能力和治理体系现代化基本完成，水资源保护成效显著，流域生态环境全面改善，生态系统健康稳定，长江上游生态屏障体系得到全面优化，现代化防洪减灾和管理体系得以建成，绿色低碳循环经济体系基本建立，碳排放达峰后稳中有降，高品质的流域人居环境全面塑成，岷江流域成为展现人民幸福的亮丽风景线。</w:t>
      </w:r>
    </w:p>
    <w:p w14:paraId="5DB1A7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00" w:name="_Toc482"/>
      <w:bookmarkStart w:id="101" w:name="_Toc31688"/>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（二）规划指标</w:t>
      </w:r>
      <w:bookmarkEnd w:id="100"/>
      <w:bookmarkEnd w:id="101"/>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3F197A74">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4"/>
          <w:szCs w:val="24"/>
          <w:lang w:val="en-US" w:eastAsia="zh-CN"/>
          <w14:textFill>
            <w14:solidFill>
              <w14:schemeClr w14:val="tx1"/>
            </w14:solidFill>
          </w14:textFill>
        </w:rPr>
      </w:pPr>
      <w:r>
        <w:rPr>
          <w:rFonts w:hint="default" w:ascii="黑体" w:hAnsi="黑体" w:eastAsia="黑体" w:cs="黑体"/>
          <w:b w:val="0"/>
          <w:bCs w:val="0"/>
          <w:color w:val="000000" w:themeColor="text1"/>
          <w:sz w:val="24"/>
          <w:szCs w:val="24"/>
          <w:lang w:val="en-US" w:eastAsia="zh-CN"/>
          <w14:textFill>
            <w14:solidFill>
              <w14:schemeClr w14:val="tx1"/>
            </w14:solidFill>
          </w14:textFill>
        </w:rPr>
        <w:t>规划指标表</w:t>
      </w:r>
    </w:p>
    <w:tbl>
      <w:tblPr>
        <w:tblStyle w:val="18"/>
        <w:tblW w:w="50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486"/>
        <w:gridCol w:w="2014"/>
        <w:gridCol w:w="793"/>
        <w:gridCol w:w="1157"/>
        <w:gridCol w:w="1050"/>
        <w:gridCol w:w="1050"/>
        <w:gridCol w:w="1089"/>
        <w:gridCol w:w="1134"/>
      </w:tblGrid>
      <w:tr w14:paraId="0CA96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 w:hRule="atLeast"/>
          <w:tblHeader/>
          <w:jc w:val="center"/>
        </w:trPr>
        <w:tc>
          <w:tcPr>
            <w:tcW w:w="252" w:type="pct"/>
            <w:vMerge w:val="restart"/>
            <w:tcBorders>
              <w:tl2br w:val="nil"/>
              <w:tr2bl w:val="nil"/>
            </w:tcBorders>
            <w:noWrap w:val="0"/>
            <w:vAlign w:val="center"/>
          </w:tcPr>
          <w:p w14:paraId="059910F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序号</w:t>
            </w:r>
          </w:p>
        </w:tc>
        <w:tc>
          <w:tcPr>
            <w:tcW w:w="263" w:type="pct"/>
            <w:vMerge w:val="restart"/>
            <w:tcBorders>
              <w:tl2br w:val="nil"/>
              <w:tr2bl w:val="nil"/>
            </w:tcBorders>
            <w:noWrap w:val="0"/>
            <w:vAlign w:val="center"/>
          </w:tcPr>
          <w:p w14:paraId="4DE1999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类别</w:t>
            </w:r>
          </w:p>
        </w:tc>
        <w:tc>
          <w:tcPr>
            <w:tcW w:w="1089" w:type="pct"/>
            <w:vMerge w:val="restart"/>
            <w:tcBorders>
              <w:tl2br w:val="nil"/>
              <w:tr2bl w:val="nil"/>
            </w:tcBorders>
            <w:noWrap w:val="0"/>
            <w:vAlign w:val="center"/>
          </w:tcPr>
          <w:p w14:paraId="5BA5B150">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指标</w:t>
            </w:r>
          </w:p>
        </w:tc>
        <w:tc>
          <w:tcPr>
            <w:tcW w:w="429" w:type="pct"/>
            <w:vMerge w:val="restart"/>
            <w:tcBorders>
              <w:tl2br w:val="nil"/>
              <w:tr2bl w:val="nil"/>
            </w:tcBorders>
            <w:noWrap w:val="0"/>
            <w:vAlign w:val="center"/>
          </w:tcPr>
          <w:p w14:paraId="0A269FF5">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单位</w:t>
            </w:r>
          </w:p>
        </w:tc>
        <w:tc>
          <w:tcPr>
            <w:tcW w:w="626" w:type="pct"/>
            <w:vMerge w:val="restart"/>
            <w:tcBorders>
              <w:tl2br w:val="nil"/>
              <w:tr2bl w:val="nil"/>
            </w:tcBorders>
            <w:noWrap w:val="0"/>
            <w:vAlign w:val="center"/>
          </w:tcPr>
          <w:p w14:paraId="0CEB116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202</w:t>
            </w: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3</w:t>
            </w:r>
            <w:r>
              <w:rPr>
                <w:rFonts w:hint="eastAsia" w:ascii="黑体" w:hAnsi="黑体" w:eastAsia="黑体" w:cs="黑体"/>
                <w:b w:val="0"/>
                <w:bCs w:val="0"/>
                <w:color w:val="000000" w:themeColor="text1"/>
                <w:sz w:val="21"/>
                <w:szCs w:val="21"/>
                <w:highlight w:val="none"/>
                <w14:textFill>
                  <w14:solidFill>
                    <w14:schemeClr w14:val="tx1"/>
                  </w14:solidFill>
                </w14:textFill>
              </w:rPr>
              <w:t>年</w:t>
            </w:r>
          </w:p>
          <w:p w14:paraId="7550DDD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基期值</w:t>
            </w:r>
          </w:p>
        </w:tc>
        <w:tc>
          <w:tcPr>
            <w:tcW w:w="1725" w:type="pct"/>
            <w:gridSpan w:val="3"/>
            <w:tcBorders>
              <w:tl2br w:val="nil"/>
              <w:tr2bl w:val="nil"/>
            </w:tcBorders>
            <w:noWrap w:val="0"/>
            <w:vAlign w:val="center"/>
          </w:tcPr>
          <w:p w14:paraId="56ADD054">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目标值</w:t>
            </w:r>
          </w:p>
        </w:tc>
        <w:tc>
          <w:tcPr>
            <w:tcW w:w="613" w:type="pct"/>
            <w:vMerge w:val="restart"/>
            <w:tcBorders>
              <w:tl2br w:val="nil"/>
              <w:tr2bl w:val="nil"/>
            </w:tcBorders>
            <w:noWrap w:val="0"/>
            <w:vAlign w:val="center"/>
          </w:tcPr>
          <w:p w14:paraId="062CA54A">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黑体" w:hAnsi="黑体" w:eastAsia="黑体" w:cs="黑体"/>
                <w:b w:val="0"/>
                <w:bCs w:val="0"/>
                <w:color w:val="000000" w:themeColor="text1"/>
                <w:sz w:val="21"/>
                <w:szCs w:val="21"/>
                <w:highlight w:val="none"/>
                <w14:textFill>
                  <w14:solidFill>
                    <w14:schemeClr w14:val="tx1"/>
                  </w14:solidFill>
                </w14:textFill>
              </w:rPr>
            </w:pPr>
            <w:r>
              <w:rPr>
                <w:rFonts w:hint="default" w:ascii="黑体" w:hAnsi="黑体" w:eastAsia="黑体" w:cs="黑体"/>
                <w:b w:val="0"/>
                <w:bCs w:val="0"/>
                <w:color w:val="000000" w:themeColor="text1"/>
                <w:sz w:val="21"/>
                <w:szCs w:val="21"/>
                <w:highlight w:val="none"/>
                <w:lang w:val="en-US" w:eastAsia="zh-CN"/>
                <w14:textFill>
                  <w14:solidFill>
                    <w14:schemeClr w14:val="tx1"/>
                  </w14:solidFill>
                </w14:textFill>
              </w:rPr>
              <w:t>指标</w:t>
            </w:r>
            <w:r>
              <w:rPr>
                <w:rFonts w:hint="default" w:ascii="黑体" w:hAnsi="黑体" w:eastAsia="黑体" w:cs="黑体"/>
                <w:b w:val="0"/>
                <w:bCs w:val="0"/>
                <w:color w:val="000000" w:themeColor="text1"/>
                <w:sz w:val="21"/>
                <w:szCs w:val="21"/>
                <w:highlight w:val="none"/>
                <w14:textFill>
                  <w14:solidFill>
                    <w14:schemeClr w14:val="tx1"/>
                  </w14:solidFill>
                </w14:textFill>
              </w:rPr>
              <w:t>属性</w:t>
            </w:r>
          </w:p>
        </w:tc>
      </w:tr>
      <w:tr w14:paraId="4CE98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252" w:type="pct"/>
            <w:vMerge w:val="continue"/>
            <w:tcBorders>
              <w:tl2br w:val="nil"/>
              <w:tr2bl w:val="nil"/>
            </w:tcBorders>
            <w:noWrap w:val="0"/>
            <w:vAlign w:val="center"/>
          </w:tcPr>
          <w:p w14:paraId="4046739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p>
        </w:tc>
        <w:tc>
          <w:tcPr>
            <w:tcW w:w="263" w:type="pct"/>
            <w:vMerge w:val="continue"/>
            <w:tcBorders>
              <w:tl2br w:val="nil"/>
              <w:tr2bl w:val="nil"/>
            </w:tcBorders>
            <w:noWrap w:val="0"/>
            <w:vAlign w:val="center"/>
          </w:tcPr>
          <w:p w14:paraId="0C7DBFB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pPr>
          </w:p>
        </w:tc>
        <w:tc>
          <w:tcPr>
            <w:tcW w:w="1089" w:type="pct"/>
            <w:vMerge w:val="continue"/>
            <w:tcBorders>
              <w:tl2br w:val="nil"/>
              <w:tr2bl w:val="nil"/>
            </w:tcBorders>
            <w:noWrap w:val="0"/>
            <w:vAlign w:val="center"/>
          </w:tcPr>
          <w:p w14:paraId="6E630A3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p>
        </w:tc>
        <w:tc>
          <w:tcPr>
            <w:tcW w:w="429" w:type="pct"/>
            <w:vMerge w:val="continue"/>
            <w:tcBorders>
              <w:tl2br w:val="nil"/>
              <w:tr2bl w:val="nil"/>
            </w:tcBorders>
            <w:noWrap w:val="0"/>
            <w:vAlign w:val="center"/>
          </w:tcPr>
          <w:p w14:paraId="7E11664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p>
        </w:tc>
        <w:tc>
          <w:tcPr>
            <w:tcW w:w="626" w:type="pct"/>
            <w:vMerge w:val="continue"/>
            <w:tcBorders>
              <w:tl2br w:val="nil"/>
              <w:tr2bl w:val="nil"/>
            </w:tcBorders>
            <w:noWrap w:val="0"/>
            <w:vAlign w:val="center"/>
          </w:tcPr>
          <w:p w14:paraId="1BE84EE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p>
        </w:tc>
        <w:tc>
          <w:tcPr>
            <w:tcW w:w="568" w:type="pct"/>
            <w:tcBorders>
              <w:tl2br w:val="nil"/>
              <w:tr2bl w:val="nil"/>
            </w:tcBorders>
            <w:noWrap w:val="0"/>
            <w:vAlign w:val="center"/>
          </w:tcPr>
          <w:p w14:paraId="062A1BD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202</w:t>
            </w: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6</w:t>
            </w:r>
            <w:r>
              <w:rPr>
                <w:rFonts w:hint="eastAsia" w:ascii="黑体" w:hAnsi="黑体" w:eastAsia="黑体" w:cs="黑体"/>
                <w:b w:val="0"/>
                <w:bCs w:val="0"/>
                <w:color w:val="000000" w:themeColor="text1"/>
                <w:sz w:val="21"/>
                <w:szCs w:val="21"/>
                <w:highlight w:val="none"/>
                <w14:textFill>
                  <w14:solidFill>
                    <w14:schemeClr w14:val="tx1"/>
                  </w14:solidFill>
                </w14:textFill>
              </w:rPr>
              <w:t>年</w:t>
            </w:r>
          </w:p>
        </w:tc>
        <w:tc>
          <w:tcPr>
            <w:tcW w:w="568" w:type="pct"/>
            <w:tcBorders>
              <w:tl2br w:val="nil"/>
              <w:tr2bl w:val="nil"/>
            </w:tcBorders>
            <w:noWrap w:val="0"/>
            <w:vAlign w:val="center"/>
          </w:tcPr>
          <w:p w14:paraId="078A47D4">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20</w:t>
            </w: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30</w:t>
            </w:r>
            <w:r>
              <w:rPr>
                <w:rFonts w:hint="eastAsia" w:ascii="黑体" w:hAnsi="黑体" w:eastAsia="黑体" w:cs="黑体"/>
                <w:b w:val="0"/>
                <w:bCs w:val="0"/>
                <w:color w:val="000000" w:themeColor="text1"/>
                <w:sz w:val="21"/>
                <w:szCs w:val="21"/>
                <w:highlight w:val="none"/>
                <w14:textFill>
                  <w14:solidFill>
                    <w14:schemeClr w14:val="tx1"/>
                  </w14:solidFill>
                </w14:textFill>
              </w:rPr>
              <w:t>年</w:t>
            </w:r>
          </w:p>
        </w:tc>
        <w:tc>
          <w:tcPr>
            <w:tcW w:w="589" w:type="pct"/>
            <w:tcBorders>
              <w:tl2br w:val="nil"/>
              <w:tr2bl w:val="nil"/>
            </w:tcBorders>
            <w:noWrap w:val="0"/>
            <w:vAlign w:val="center"/>
          </w:tcPr>
          <w:p w14:paraId="50A936A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20</w:t>
            </w: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3</w:t>
            </w:r>
            <w:r>
              <w:rPr>
                <w:rFonts w:hint="eastAsia" w:ascii="黑体" w:hAnsi="黑体" w:eastAsia="黑体" w:cs="黑体"/>
                <w:b w:val="0"/>
                <w:bCs w:val="0"/>
                <w:color w:val="000000" w:themeColor="text1"/>
                <w:sz w:val="21"/>
                <w:szCs w:val="21"/>
                <w:highlight w:val="none"/>
                <w14:textFill>
                  <w14:solidFill>
                    <w14:schemeClr w14:val="tx1"/>
                  </w14:solidFill>
                </w14:textFill>
              </w:rPr>
              <w:t>5年</w:t>
            </w:r>
          </w:p>
        </w:tc>
        <w:tc>
          <w:tcPr>
            <w:tcW w:w="613" w:type="pct"/>
            <w:vMerge w:val="continue"/>
            <w:tcBorders>
              <w:tl2br w:val="nil"/>
              <w:tr2bl w:val="nil"/>
            </w:tcBorders>
            <w:noWrap w:val="0"/>
            <w:vAlign w:val="center"/>
          </w:tcPr>
          <w:p w14:paraId="5B21EA4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_GB2312" w:cs="Times New Roman"/>
                <w:b w:val="0"/>
                <w:bCs w:val="0"/>
                <w:color w:val="000000" w:themeColor="text1"/>
                <w:sz w:val="21"/>
                <w:szCs w:val="21"/>
                <w:highlight w:val="none"/>
                <w14:textFill>
                  <w14:solidFill>
                    <w14:schemeClr w14:val="tx1"/>
                  </w14:solidFill>
                </w14:textFill>
              </w:rPr>
            </w:pPr>
          </w:p>
        </w:tc>
      </w:tr>
      <w:tr w14:paraId="0B8C4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736CC4F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1</w:t>
            </w:r>
          </w:p>
        </w:tc>
        <w:tc>
          <w:tcPr>
            <w:tcW w:w="263" w:type="pct"/>
            <w:vMerge w:val="restart"/>
            <w:tcBorders>
              <w:tl2br w:val="nil"/>
              <w:tr2bl w:val="nil"/>
            </w:tcBorders>
            <w:noWrap w:val="0"/>
            <w:vAlign w:val="center"/>
          </w:tcPr>
          <w:p w14:paraId="7245F484">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环境质量改善</w:t>
            </w:r>
          </w:p>
        </w:tc>
        <w:tc>
          <w:tcPr>
            <w:tcW w:w="1089" w:type="pct"/>
            <w:tcBorders>
              <w:tl2br w:val="nil"/>
              <w:tr2bl w:val="nil"/>
            </w:tcBorders>
            <w:noWrap w:val="0"/>
            <w:vAlign w:val="center"/>
          </w:tcPr>
          <w:p w14:paraId="5B7FEE4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国控断面地表水环境质量</w:t>
            </w:r>
          </w:p>
        </w:tc>
        <w:tc>
          <w:tcPr>
            <w:tcW w:w="429" w:type="pct"/>
            <w:tcBorders>
              <w:tl2br w:val="nil"/>
              <w:tr2bl w:val="nil"/>
            </w:tcBorders>
            <w:noWrap w:val="0"/>
            <w:vAlign w:val="center"/>
          </w:tcPr>
          <w:p w14:paraId="2E02216C">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p>
        </w:tc>
        <w:tc>
          <w:tcPr>
            <w:tcW w:w="626" w:type="pct"/>
            <w:tcBorders>
              <w:tl2br w:val="nil"/>
              <w:tr2bl w:val="nil"/>
            </w:tcBorders>
            <w:noWrap w:val="0"/>
            <w:vAlign w:val="center"/>
          </w:tcPr>
          <w:p w14:paraId="2B5E7F0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III类</w:t>
            </w:r>
          </w:p>
        </w:tc>
        <w:tc>
          <w:tcPr>
            <w:tcW w:w="568" w:type="pct"/>
            <w:tcBorders>
              <w:tl2br w:val="nil"/>
              <w:tr2bl w:val="nil"/>
            </w:tcBorders>
            <w:noWrap w:val="0"/>
            <w:vAlign w:val="center"/>
          </w:tcPr>
          <w:p w14:paraId="1BC43A56">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Ⅱ类</w:t>
            </w:r>
          </w:p>
        </w:tc>
        <w:tc>
          <w:tcPr>
            <w:tcW w:w="568" w:type="pct"/>
            <w:tcBorders>
              <w:tl2br w:val="nil"/>
              <w:tr2bl w:val="nil"/>
            </w:tcBorders>
            <w:noWrap w:val="0"/>
            <w:vAlign w:val="center"/>
          </w:tcPr>
          <w:p w14:paraId="126181F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Ⅱ类</w:t>
            </w:r>
          </w:p>
        </w:tc>
        <w:tc>
          <w:tcPr>
            <w:tcW w:w="589" w:type="pct"/>
            <w:tcBorders>
              <w:tl2br w:val="nil"/>
              <w:tr2bl w:val="nil"/>
            </w:tcBorders>
            <w:noWrap w:val="0"/>
            <w:vAlign w:val="center"/>
          </w:tcPr>
          <w:p w14:paraId="385D552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Ⅱ类</w:t>
            </w:r>
          </w:p>
        </w:tc>
        <w:tc>
          <w:tcPr>
            <w:tcW w:w="613" w:type="pct"/>
            <w:tcBorders>
              <w:tl2br w:val="nil"/>
              <w:tr2bl w:val="nil"/>
            </w:tcBorders>
            <w:noWrap w:val="0"/>
            <w:vAlign w:val="center"/>
          </w:tcPr>
          <w:p w14:paraId="6A35025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约束性</w:t>
            </w:r>
          </w:p>
        </w:tc>
      </w:tr>
      <w:tr w14:paraId="749CB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1F5192B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2</w:t>
            </w:r>
          </w:p>
        </w:tc>
        <w:tc>
          <w:tcPr>
            <w:tcW w:w="263" w:type="pct"/>
            <w:vMerge w:val="continue"/>
            <w:tcBorders>
              <w:tl2br w:val="nil"/>
              <w:tr2bl w:val="nil"/>
            </w:tcBorders>
            <w:noWrap w:val="0"/>
            <w:vAlign w:val="center"/>
          </w:tcPr>
          <w:p w14:paraId="3042382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p>
        </w:tc>
        <w:tc>
          <w:tcPr>
            <w:tcW w:w="1089" w:type="pct"/>
            <w:tcBorders>
              <w:tl2br w:val="nil"/>
              <w:tr2bl w:val="nil"/>
            </w:tcBorders>
            <w:noWrap w:val="0"/>
            <w:vAlign w:val="center"/>
          </w:tcPr>
          <w:p w14:paraId="29BFDC3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省、市控断面地表水环境质量</w:t>
            </w:r>
          </w:p>
        </w:tc>
        <w:tc>
          <w:tcPr>
            <w:tcW w:w="429" w:type="pct"/>
            <w:tcBorders>
              <w:tl2br w:val="nil"/>
              <w:tr2bl w:val="nil"/>
            </w:tcBorders>
            <w:noWrap w:val="0"/>
            <w:vAlign w:val="center"/>
          </w:tcPr>
          <w:p w14:paraId="41D0734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p>
        </w:tc>
        <w:tc>
          <w:tcPr>
            <w:tcW w:w="626" w:type="pct"/>
            <w:tcBorders>
              <w:tl2br w:val="nil"/>
              <w:tr2bl w:val="nil"/>
            </w:tcBorders>
            <w:noWrap w:val="0"/>
            <w:vAlign w:val="center"/>
          </w:tcPr>
          <w:p w14:paraId="6841229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III类</w:t>
            </w:r>
          </w:p>
        </w:tc>
        <w:tc>
          <w:tcPr>
            <w:tcW w:w="568" w:type="pct"/>
            <w:tcBorders>
              <w:tl2br w:val="nil"/>
              <w:tr2bl w:val="nil"/>
            </w:tcBorders>
            <w:noWrap w:val="0"/>
            <w:vAlign w:val="center"/>
          </w:tcPr>
          <w:p w14:paraId="4B149977">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III类</w:t>
            </w:r>
          </w:p>
        </w:tc>
        <w:tc>
          <w:tcPr>
            <w:tcW w:w="568" w:type="pct"/>
            <w:tcBorders>
              <w:tl2br w:val="nil"/>
              <w:tr2bl w:val="nil"/>
            </w:tcBorders>
            <w:noWrap w:val="0"/>
            <w:vAlign w:val="center"/>
          </w:tcPr>
          <w:p w14:paraId="3286F78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III类</w:t>
            </w:r>
          </w:p>
        </w:tc>
        <w:tc>
          <w:tcPr>
            <w:tcW w:w="589" w:type="pct"/>
            <w:tcBorders>
              <w:tl2br w:val="nil"/>
              <w:tr2bl w:val="nil"/>
            </w:tcBorders>
            <w:noWrap w:val="0"/>
            <w:vAlign w:val="center"/>
          </w:tcPr>
          <w:p w14:paraId="29B50F3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Ⅱ类</w:t>
            </w:r>
          </w:p>
        </w:tc>
        <w:tc>
          <w:tcPr>
            <w:tcW w:w="613" w:type="pct"/>
            <w:tcBorders>
              <w:tl2br w:val="nil"/>
              <w:tr2bl w:val="nil"/>
            </w:tcBorders>
            <w:noWrap w:val="0"/>
            <w:vAlign w:val="center"/>
          </w:tcPr>
          <w:p w14:paraId="41834C1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约束性</w:t>
            </w:r>
          </w:p>
        </w:tc>
      </w:tr>
      <w:tr w14:paraId="6188D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3B1C0E0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3</w:t>
            </w:r>
          </w:p>
        </w:tc>
        <w:tc>
          <w:tcPr>
            <w:tcW w:w="263" w:type="pct"/>
            <w:vMerge w:val="continue"/>
            <w:tcBorders>
              <w:tl2br w:val="nil"/>
              <w:tr2bl w:val="nil"/>
            </w:tcBorders>
            <w:noWrap w:val="0"/>
            <w:vAlign w:val="center"/>
          </w:tcPr>
          <w:p w14:paraId="50D9BA7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p>
        </w:tc>
        <w:tc>
          <w:tcPr>
            <w:tcW w:w="1089" w:type="pct"/>
            <w:tcBorders>
              <w:tl2br w:val="nil"/>
              <w:tr2bl w:val="nil"/>
            </w:tcBorders>
            <w:noWrap w:val="0"/>
            <w:vAlign w:val="center"/>
          </w:tcPr>
          <w:p w14:paraId="7556704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集中式饮用水水源地水质达到或优于III类比例</w:t>
            </w:r>
          </w:p>
        </w:tc>
        <w:tc>
          <w:tcPr>
            <w:tcW w:w="429" w:type="pct"/>
            <w:tcBorders>
              <w:tl2br w:val="nil"/>
              <w:tr2bl w:val="nil"/>
            </w:tcBorders>
            <w:noWrap w:val="0"/>
            <w:vAlign w:val="center"/>
          </w:tcPr>
          <w:p w14:paraId="023F887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w:t>
            </w:r>
          </w:p>
        </w:tc>
        <w:tc>
          <w:tcPr>
            <w:tcW w:w="626" w:type="pct"/>
            <w:tcBorders>
              <w:tl2br w:val="nil"/>
              <w:tr2bl w:val="nil"/>
            </w:tcBorders>
            <w:noWrap w:val="0"/>
            <w:vAlign w:val="center"/>
          </w:tcPr>
          <w:p w14:paraId="1ED21A4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100</w:t>
            </w:r>
          </w:p>
        </w:tc>
        <w:tc>
          <w:tcPr>
            <w:tcW w:w="568" w:type="pct"/>
            <w:tcBorders>
              <w:tl2br w:val="nil"/>
              <w:tr2bl w:val="nil"/>
            </w:tcBorders>
            <w:noWrap w:val="0"/>
            <w:vAlign w:val="center"/>
          </w:tcPr>
          <w:p w14:paraId="12ACEF51">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100</w:t>
            </w:r>
          </w:p>
        </w:tc>
        <w:tc>
          <w:tcPr>
            <w:tcW w:w="568" w:type="pct"/>
            <w:tcBorders>
              <w:tl2br w:val="nil"/>
              <w:tr2bl w:val="nil"/>
            </w:tcBorders>
            <w:noWrap w:val="0"/>
            <w:vAlign w:val="center"/>
          </w:tcPr>
          <w:p w14:paraId="2755E92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100</w:t>
            </w:r>
          </w:p>
        </w:tc>
        <w:tc>
          <w:tcPr>
            <w:tcW w:w="589" w:type="pct"/>
            <w:tcBorders>
              <w:tl2br w:val="nil"/>
              <w:tr2bl w:val="nil"/>
            </w:tcBorders>
            <w:noWrap w:val="0"/>
            <w:vAlign w:val="center"/>
          </w:tcPr>
          <w:p w14:paraId="18F904D0">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100</w:t>
            </w:r>
          </w:p>
        </w:tc>
        <w:tc>
          <w:tcPr>
            <w:tcW w:w="613" w:type="pct"/>
            <w:tcBorders>
              <w:tl2br w:val="nil"/>
              <w:tr2bl w:val="nil"/>
            </w:tcBorders>
            <w:noWrap w:val="0"/>
            <w:vAlign w:val="center"/>
          </w:tcPr>
          <w:p w14:paraId="5745E5D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约束性</w:t>
            </w:r>
          </w:p>
        </w:tc>
      </w:tr>
      <w:tr w14:paraId="6C625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523724C5">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4</w:t>
            </w:r>
          </w:p>
        </w:tc>
        <w:tc>
          <w:tcPr>
            <w:tcW w:w="263" w:type="pct"/>
            <w:vMerge w:val="continue"/>
            <w:tcBorders>
              <w:tl2br w:val="nil"/>
              <w:tr2bl w:val="nil"/>
            </w:tcBorders>
            <w:noWrap w:val="0"/>
            <w:vAlign w:val="center"/>
          </w:tcPr>
          <w:p w14:paraId="3E5A18E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p>
        </w:tc>
        <w:tc>
          <w:tcPr>
            <w:tcW w:w="1089" w:type="pct"/>
            <w:tcBorders>
              <w:tl2br w:val="nil"/>
              <w:tr2bl w:val="nil"/>
            </w:tcBorders>
            <w:noWrap w:val="0"/>
            <w:vAlign w:val="center"/>
          </w:tcPr>
          <w:p w14:paraId="1A01546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主要污染物排放重点工程减排量</w:t>
            </w:r>
          </w:p>
        </w:tc>
        <w:tc>
          <w:tcPr>
            <w:tcW w:w="429" w:type="pct"/>
            <w:tcBorders>
              <w:tl2br w:val="nil"/>
              <w:tr2bl w:val="nil"/>
            </w:tcBorders>
            <w:noWrap w:val="0"/>
            <w:vAlign w:val="center"/>
          </w:tcPr>
          <w:p w14:paraId="645004E2">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p>
        </w:tc>
        <w:tc>
          <w:tcPr>
            <w:tcW w:w="626" w:type="pct"/>
            <w:tcBorders>
              <w:tl2br w:val="nil"/>
              <w:tr2bl w:val="nil"/>
            </w:tcBorders>
            <w:noWrap w:val="0"/>
            <w:vAlign w:val="center"/>
          </w:tcPr>
          <w:p w14:paraId="03788337">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完成上级规定的考核任务</w:t>
            </w:r>
          </w:p>
        </w:tc>
        <w:tc>
          <w:tcPr>
            <w:tcW w:w="568" w:type="pct"/>
            <w:tcBorders>
              <w:tl2br w:val="nil"/>
              <w:tr2bl w:val="nil"/>
            </w:tcBorders>
            <w:noWrap w:val="0"/>
            <w:vAlign w:val="center"/>
          </w:tcPr>
          <w:p w14:paraId="51870A66">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完成上级规定的考核任务</w:t>
            </w:r>
          </w:p>
        </w:tc>
        <w:tc>
          <w:tcPr>
            <w:tcW w:w="568" w:type="pct"/>
            <w:tcBorders>
              <w:tl2br w:val="nil"/>
              <w:tr2bl w:val="nil"/>
            </w:tcBorders>
            <w:noWrap w:val="0"/>
            <w:vAlign w:val="center"/>
          </w:tcPr>
          <w:p w14:paraId="7268DBB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完成上级规定的考核任务</w:t>
            </w:r>
          </w:p>
        </w:tc>
        <w:tc>
          <w:tcPr>
            <w:tcW w:w="589" w:type="pct"/>
            <w:tcBorders>
              <w:tl2br w:val="nil"/>
              <w:tr2bl w:val="nil"/>
            </w:tcBorders>
            <w:noWrap w:val="0"/>
            <w:vAlign w:val="center"/>
          </w:tcPr>
          <w:p w14:paraId="322CE7E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完成上级规定的考核任务</w:t>
            </w:r>
          </w:p>
        </w:tc>
        <w:tc>
          <w:tcPr>
            <w:tcW w:w="613" w:type="pct"/>
            <w:tcBorders>
              <w:tl2br w:val="nil"/>
              <w:tr2bl w:val="nil"/>
            </w:tcBorders>
            <w:noWrap w:val="0"/>
            <w:vAlign w:val="center"/>
          </w:tcPr>
          <w:p w14:paraId="396443E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约束性</w:t>
            </w:r>
          </w:p>
        </w:tc>
      </w:tr>
      <w:tr w14:paraId="6A2EC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123E774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5</w:t>
            </w:r>
          </w:p>
        </w:tc>
        <w:tc>
          <w:tcPr>
            <w:tcW w:w="263" w:type="pct"/>
            <w:vMerge w:val="continue"/>
            <w:tcBorders>
              <w:tl2br w:val="nil"/>
              <w:tr2bl w:val="nil"/>
            </w:tcBorders>
            <w:noWrap w:val="0"/>
            <w:vAlign w:val="center"/>
          </w:tcPr>
          <w:p w14:paraId="6A230A0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p>
        </w:tc>
        <w:tc>
          <w:tcPr>
            <w:tcW w:w="1089" w:type="pct"/>
            <w:tcBorders>
              <w:tl2br w:val="nil"/>
              <w:tr2bl w:val="nil"/>
            </w:tcBorders>
            <w:noWrap w:val="0"/>
            <w:vAlign w:val="center"/>
          </w:tcPr>
          <w:p w14:paraId="0D0115B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城市生活污水集中收集率</w:t>
            </w:r>
          </w:p>
        </w:tc>
        <w:tc>
          <w:tcPr>
            <w:tcW w:w="429" w:type="pct"/>
            <w:tcBorders>
              <w:tl2br w:val="nil"/>
              <w:tr2bl w:val="nil"/>
            </w:tcBorders>
            <w:noWrap w:val="0"/>
            <w:vAlign w:val="center"/>
          </w:tcPr>
          <w:p w14:paraId="71582161">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t>%</w:t>
            </w:r>
          </w:p>
        </w:tc>
        <w:tc>
          <w:tcPr>
            <w:tcW w:w="626" w:type="pct"/>
            <w:tcBorders>
              <w:tl2br w:val="nil"/>
              <w:tr2bl w:val="nil"/>
            </w:tcBorders>
            <w:noWrap w:val="0"/>
            <w:vAlign w:val="center"/>
          </w:tcPr>
          <w:p w14:paraId="604B8D4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38.84</w:t>
            </w:r>
          </w:p>
        </w:tc>
        <w:tc>
          <w:tcPr>
            <w:tcW w:w="568" w:type="pct"/>
            <w:tcBorders>
              <w:tl2br w:val="nil"/>
              <w:tr2bl w:val="nil"/>
            </w:tcBorders>
            <w:noWrap w:val="0"/>
            <w:vAlign w:val="center"/>
          </w:tcPr>
          <w:p w14:paraId="2497CE69">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44</w:t>
            </w:r>
          </w:p>
        </w:tc>
        <w:tc>
          <w:tcPr>
            <w:tcW w:w="568" w:type="pct"/>
            <w:tcBorders>
              <w:tl2br w:val="nil"/>
              <w:tr2bl w:val="nil"/>
            </w:tcBorders>
            <w:noWrap w:val="0"/>
            <w:vAlign w:val="center"/>
          </w:tcPr>
          <w:p w14:paraId="516E5B7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50</w:t>
            </w:r>
          </w:p>
        </w:tc>
        <w:tc>
          <w:tcPr>
            <w:tcW w:w="589" w:type="pct"/>
            <w:tcBorders>
              <w:tl2br w:val="nil"/>
              <w:tr2bl w:val="nil"/>
            </w:tcBorders>
            <w:noWrap w:val="0"/>
            <w:vAlign w:val="center"/>
          </w:tcPr>
          <w:p w14:paraId="49A1BC29">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58</w:t>
            </w:r>
          </w:p>
        </w:tc>
        <w:tc>
          <w:tcPr>
            <w:tcW w:w="613" w:type="pct"/>
            <w:tcBorders>
              <w:tl2br w:val="nil"/>
              <w:tr2bl w:val="nil"/>
            </w:tcBorders>
            <w:noWrap w:val="0"/>
            <w:vAlign w:val="center"/>
          </w:tcPr>
          <w:p w14:paraId="620F3C5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约束性</w:t>
            </w:r>
          </w:p>
        </w:tc>
      </w:tr>
      <w:tr w14:paraId="4ED2E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27D8F71E">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6</w:t>
            </w:r>
          </w:p>
        </w:tc>
        <w:tc>
          <w:tcPr>
            <w:tcW w:w="263" w:type="pct"/>
            <w:vMerge w:val="continue"/>
            <w:tcBorders>
              <w:tl2br w:val="nil"/>
              <w:tr2bl w:val="nil"/>
            </w:tcBorders>
            <w:noWrap w:val="0"/>
            <w:vAlign w:val="center"/>
          </w:tcPr>
          <w:p w14:paraId="76635F1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p>
        </w:tc>
        <w:tc>
          <w:tcPr>
            <w:tcW w:w="1089" w:type="pct"/>
            <w:tcBorders>
              <w:tl2br w:val="nil"/>
              <w:tr2bl w:val="nil"/>
            </w:tcBorders>
            <w:noWrap w:val="0"/>
            <w:vAlign w:val="center"/>
          </w:tcPr>
          <w:p w14:paraId="487AB9B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农村生活污水治理率</w:t>
            </w:r>
          </w:p>
        </w:tc>
        <w:tc>
          <w:tcPr>
            <w:tcW w:w="429" w:type="pct"/>
            <w:tcBorders>
              <w:tl2br w:val="nil"/>
              <w:tr2bl w:val="nil"/>
            </w:tcBorders>
            <w:noWrap w:val="0"/>
            <w:vAlign w:val="center"/>
          </w:tcPr>
          <w:p w14:paraId="176D182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t>%</w:t>
            </w:r>
          </w:p>
        </w:tc>
        <w:tc>
          <w:tcPr>
            <w:tcW w:w="626" w:type="pct"/>
            <w:tcBorders>
              <w:tl2br w:val="nil"/>
              <w:tr2bl w:val="nil"/>
            </w:tcBorders>
            <w:noWrap w:val="0"/>
            <w:vAlign w:val="center"/>
          </w:tcPr>
          <w:p w14:paraId="678F699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71.2</w:t>
            </w:r>
          </w:p>
        </w:tc>
        <w:tc>
          <w:tcPr>
            <w:tcW w:w="568" w:type="pct"/>
            <w:tcBorders>
              <w:tl2br w:val="nil"/>
              <w:tr2bl w:val="nil"/>
            </w:tcBorders>
            <w:noWrap w:val="0"/>
            <w:vAlign w:val="center"/>
          </w:tcPr>
          <w:p w14:paraId="59DA783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75</w:t>
            </w:r>
          </w:p>
        </w:tc>
        <w:tc>
          <w:tcPr>
            <w:tcW w:w="568" w:type="pct"/>
            <w:tcBorders>
              <w:tl2br w:val="nil"/>
              <w:tr2bl w:val="nil"/>
            </w:tcBorders>
            <w:noWrap w:val="0"/>
            <w:vAlign w:val="center"/>
          </w:tcPr>
          <w:p w14:paraId="5327F2F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80</w:t>
            </w:r>
          </w:p>
        </w:tc>
        <w:tc>
          <w:tcPr>
            <w:tcW w:w="589" w:type="pct"/>
            <w:tcBorders>
              <w:tl2br w:val="nil"/>
              <w:tr2bl w:val="nil"/>
            </w:tcBorders>
            <w:noWrap w:val="0"/>
            <w:vAlign w:val="center"/>
          </w:tcPr>
          <w:p w14:paraId="6EB97AC5">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85</w:t>
            </w:r>
          </w:p>
        </w:tc>
        <w:tc>
          <w:tcPr>
            <w:tcW w:w="613" w:type="pct"/>
            <w:tcBorders>
              <w:tl2br w:val="nil"/>
              <w:tr2bl w:val="nil"/>
            </w:tcBorders>
            <w:noWrap w:val="0"/>
            <w:vAlign w:val="center"/>
          </w:tcPr>
          <w:p w14:paraId="59EAE275">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预期性</w:t>
            </w:r>
          </w:p>
        </w:tc>
      </w:tr>
      <w:tr w14:paraId="1962E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52" w:type="pct"/>
            <w:tcBorders>
              <w:tl2br w:val="nil"/>
              <w:tr2bl w:val="nil"/>
            </w:tcBorders>
            <w:noWrap w:val="0"/>
            <w:vAlign w:val="center"/>
          </w:tcPr>
          <w:p w14:paraId="2B74CB0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7</w:t>
            </w:r>
          </w:p>
        </w:tc>
        <w:tc>
          <w:tcPr>
            <w:tcW w:w="263" w:type="pct"/>
            <w:vMerge w:val="restart"/>
            <w:tcBorders>
              <w:tl2br w:val="nil"/>
              <w:tr2bl w:val="nil"/>
            </w:tcBorders>
            <w:noWrap w:val="0"/>
            <w:vAlign w:val="center"/>
          </w:tcPr>
          <w:p w14:paraId="0968DE73">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环境质量改善</w:t>
            </w:r>
          </w:p>
        </w:tc>
        <w:tc>
          <w:tcPr>
            <w:tcW w:w="1089" w:type="pct"/>
            <w:tcBorders>
              <w:tl2br w:val="nil"/>
              <w:tr2bl w:val="nil"/>
            </w:tcBorders>
            <w:noWrap w:val="0"/>
            <w:vAlign w:val="center"/>
          </w:tcPr>
          <w:p w14:paraId="26DE0F4C">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工业园区污水集中处理率</w:t>
            </w:r>
          </w:p>
        </w:tc>
        <w:tc>
          <w:tcPr>
            <w:tcW w:w="429" w:type="pct"/>
            <w:tcBorders>
              <w:tl2br w:val="nil"/>
              <w:tr2bl w:val="nil"/>
            </w:tcBorders>
            <w:noWrap w:val="0"/>
            <w:vAlign w:val="center"/>
          </w:tcPr>
          <w:p w14:paraId="5F57D01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t>%</w:t>
            </w:r>
          </w:p>
        </w:tc>
        <w:tc>
          <w:tcPr>
            <w:tcW w:w="626" w:type="pct"/>
            <w:tcBorders>
              <w:tl2br w:val="nil"/>
              <w:tr2bl w:val="nil"/>
            </w:tcBorders>
            <w:noWrap w:val="0"/>
            <w:vAlign w:val="center"/>
          </w:tcPr>
          <w:p w14:paraId="4E637027">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100</w:t>
            </w:r>
          </w:p>
        </w:tc>
        <w:tc>
          <w:tcPr>
            <w:tcW w:w="568" w:type="pct"/>
            <w:tcBorders>
              <w:tl2br w:val="nil"/>
              <w:tr2bl w:val="nil"/>
            </w:tcBorders>
            <w:noWrap w:val="0"/>
            <w:vAlign w:val="center"/>
          </w:tcPr>
          <w:p w14:paraId="3F35A74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100</w:t>
            </w:r>
          </w:p>
        </w:tc>
        <w:tc>
          <w:tcPr>
            <w:tcW w:w="568" w:type="pct"/>
            <w:tcBorders>
              <w:tl2br w:val="nil"/>
              <w:tr2bl w:val="nil"/>
            </w:tcBorders>
            <w:noWrap w:val="0"/>
            <w:vAlign w:val="center"/>
          </w:tcPr>
          <w:p w14:paraId="76BA1E86">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100</w:t>
            </w:r>
          </w:p>
        </w:tc>
        <w:tc>
          <w:tcPr>
            <w:tcW w:w="589" w:type="pct"/>
            <w:tcBorders>
              <w:tl2br w:val="nil"/>
              <w:tr2bl w:val="nil"/>
            </w:tcBorders>
            <w:noWrap w:val="0"/>
            <w:vAlign w:val="center"/>
          </w:tcPr>
          <w:p w14:paraId="290FFE5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highlight w:val="none"/>
                <w:lang w:val="en-US" w:eastAsia="zh-CN" w:bidi="ar-SA"/>
                <w14:textFill>
                  <w14:solidFill>
                    <w14:schemeClr w14:val="tx1"/>
                  </w14:solidFill>
                </w14:textFill>
              </w:rPr>
              <w:t>100</w:t>
            </w:r>
          </w:p>
        </w:tc>
        <w:tc>
          <w:tcPr>
            <w:tcW w:w="613" w:type="pct"/>
            <w:tcBorders>
              <w:tl2br w:val="nil"/>
              <w:tr2bl w:val="nil"/>
            </w:tcBorders>
            <w:noWrap w:val="0"/>
            <w:vAlign w:val="center"/>
          </w:tcPr>
          <w:p w14:paraId="5E63FF7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约束性</w:t>
            </w:r>
          </w:p>
        </w:tc>
      </w:tr>
      <w:tr w14:paraId="1E05D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4D54F1C7">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8</w:t>
            </w:r>
          </w:p>
        </w:tc>
        <w:tc>
          <w:tcPr>
            <w:tcW w:w="263" w:type="pct"/>
            <w:vMerge w:val="continue"/>
            <w:tcBorders>
              <w:tl2br w:val="nil"/>
              <w:tr2bl w:val="nil"/>
            </w:tcBorders>
            <w:noWrap w:val="0"/>
            <w:vAlign w:val="center"/>
          </w:tcPr>
          <w:p w14:paraId="54703DF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p>
        </w:tc>
        <w:tc>
          <w:tcPr>
            <w:tcW w:w="1089" w:type="pct"/>
            <w:tcBorders>
              <w:tl2br w:val="nil"/>
              <w:tr2bl w:val="nil"/>
            </w:tcBorders>
            <w:noWrap w:val="0"/>
            <w:vAlign w:val="center"/>
          </w:tcPr>
          <w:p w14:paraId="24532A9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重点建设用地安全利用</w:t>
            </w:r>
          </w:p>
        </w:tc>
        <w:tc>
          <w:tcPr>
            <w:tcW w:w="429" w:type="pct"/>
            <w:tcBorders>
              <w:tl2br w:val="nil"/>
              <w:tr2bl w:val="nil"/>
            </w:tcBorders>
            <w:noWrap w:val="0"/>
            <w:vAlign w:val="center"/>
          </w:tcPr>
          <w:p w14:paraId="7B521F0C">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p>
        </w:tc>
        <w:tc>
          <w:tcPr>
            <w:tcW w:w="626" w:type="pct"/>
            <w:tcBorders>
              <w:tl2br w:val="nil"/>
              <w:tr2bl w:val="nil"/>
            </w:tcBorders>
            <w:noWrap w:val="0"/>
            <w:vAlign w:val="center"/>
          </w:tcPr>
          <w:p w14:paraId="79244CB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有效</w:t>
            </w:r>
          </w:p>
          <w:p w14:paraId="75660505">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保障</w:t>
            </w:r>
          </w:p>
        </w:tc>
        <w:tc>
          <w:tcPr>
            <w:tcW w:w="568" w:type="pct"/>
            <w:tcBorders>
              <w:tl2br w:val="nil"/>
              <w:tr2bl w:val="nil"/>
            </w:tcBorders>
            <w:noWrap w:val="0"/>
            <w:vAlign w:val="center"/>
          </w:tcPr>
          <w:p w14:paraId="04F7C3A6">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有效</w:t>
            </w:r>
          </w:p>
          <w:p w14:paraId="1ECED0F5">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保障</w:t>
            </w:r>
          </w:p>
        </w:tc>
        <w:tc>
          <w:tcPr>
            <w:tcW w:w="568" w:type="pct"/>
            <w:tcBorders>
              <w:tl2br w:val="nil"/>
              <w:tr2bl w:val="nil"/>
            </w:tcBorders>
            <w:noWrap w:val="0"/>
            <w:vAlign w:val="center"/>
          </w:tcPr>
          <w:p w14:paraId="1B1B255D">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有效</w:t>
            </w:r>
          </w:p>
          <w:p w14:paraId="062E0DBE">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保障</w:t>
            </w:r>
          </w:p>
        </w:tc>
        <w:tc>
          <w:tcPr>
            <w:tcW w:w="589" w:type="pct"/>
            <w:tcBorders>
              <w:tl2br w:val="nil"/>
              <w:tr2bl w:val="nil"/>
            </w:tcBorders>
            <w:noWrap w:val="0"/>
            <w:vAlign w:val="center"/>
          </w:tcPr>
          <w:p w14:paraId="2E46A26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有效保障</w:t>
            </w:r>
          </w:p>
        </w:tc>
        <w:tc>
          <w:tcPr>
            <w:tcW w:w="613" w:type="pct"/>
            <w:tcBorders>
              <w:tl2br w:val="nil"/>
              <w:tr2bl w:val="nil"/>
            </w:tcBorders>
            <w:noWrap w:val="0"/>
            <w:vAlign w:val="center"/>
          </w:tcPr>
          <w:p w14:paraId="1FA80A47">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约束性</w:t>
            </w:r>
          </w:p>
        </w:tc>
      </w:tr>
      <w:tr w14:paraId="22D60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52" w:type="pct"/>
            <w:tcBorders>
              <w:tl2br w:val="nil"/>
              <w:tr2bl w:val="nil"/>
            </w:tcBorders>
            <w:noWrap w:val="0"/>
            <w:vAlign w:val="center"/>
          </w:tcPr>
          <w:p w14:paraId="7614D73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9</w:t>
            </w:r>
          </w:p>
        </w:tc>
        <w:tc>
          <w:tcPr>
            <w:tcW w:w="263" w:type="pct"/>
            <w:vMerge w:val="restart"/>
            <w:tcBorders>
              <w:tl2br w:val="nil"/>
              <w:tr2bl w:val="nil"/>
            </w:tcBorders>
            <w:noWrap w:val="0"/>
            <w:vAlign w:val="center"/>
          </w:tcPr>
          <w:p w14:paraId="7B8E0CF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生态系统保护修复</w:t>
            </w:r>
          </w:p>
        </w:tc>
        <w:tc>
          <w:tcPr>
            <w:tcW w:w="1089" w:type="pct"/>
            <w:tcBorders>
              <w:tl2br w:val="nil"/>
              <w:tr2bl w:val="nil"/>
            </w:tcBorders>
            <w:noWrap w:val="0"/>
            <w:vAlign w:val="center"/>
          </w:tcPr>
          <w:p w14:paraId="235B834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生态质量指数（EQI）</w:t>
            </w:r>
          </w:p>
        </w:tc>
        <w:tc>
          <w:tcPr>
            <w:tcW w:w="429" w:type="pct"/>
            <w:tcBorders>
              <w:tl2br w:val="nil"/>
              <w:tr2bl w:val="nil"/>
            </w:tcBorders>
            <w:noWrap w:val="0"/>
            <w:vAlign w:val="center"/>
          </w:tcPr>
          <w:p w14:paraId="11C1BF51">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p>
        </w:tc>
        <w:tc>
          <w:tcPr>
            <w:tcW w:w="626" w:type="pct"/>
            <w:tcBorders>
              <w:tl2br w:val="nil"/>
              <w:tr2bl w:val="nil"/>
            </w:tcBorders>
            <w:noWrap w:val="0"/>
            <w:vAlign w:val="center"/>
          </w:tcPr>
          <w:p w14:paraId="52F7C432">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w:t>
            </w:r>
          </w:p>
        </w:tc>
        <w:tc>
          <w:tcPr>
            <w:tcW w:w="568" w:type="pct"/>
            <w:tcBorders>
              <w:tl2br w:val="nil"/>
              <w:tr2bl w:val="nil"/>
            </w:tcBorders>
            <w:noWrap w:val="0"/>
            <w:vAlign w:val="center"/>
          </w:tcPr>
          <w:p w14:paraId="1117C1AD">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∆EQI&gt;</w:t>
            </w: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w:t>
            </w:r>
          </w:p>
        </w:tc>
        <w:tc>
          <w:tcPr>
            <w:tcW w:w="568" w:type="pct"/>
            <w:tcBorders>
              <w:tl2br w:val="nil"/>
              <w:tr2bl w:val="nil"/>
            </w:tcBorders>
            <w:noWrap w:val="0"/>
            <w:vAlign w:val="center"/>
          </w:tcPr>
          <w:p w14:paraId="292B6267">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∆EQI&gt;</w:t>
            </w: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w:t>
            </w:r>
          </w:p>
        </w:tc>
        <w:tc>
          <w:tcPr>
            <w:tcW w:w="589" w:type="pct"/>
            <w:tcBorders>
              <w:tl2br w:val="nil"/>
              <w:tr2bl w:val="nil"/>
            </w:tcBorders>
            <w:noWrap w:val="0"/>
            <w:vAlign w:val="center"/>
          </w:tcPr>
          <w:p w14:paraId="5ABD98E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∆EQI&gt;</w:t>
            </w: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w:t>
            </w:r>
          </w:p>
        </w:tc>
        <w:tc>
          <w:tcPr>
            <w:tcW w:w="613" w:type="pct"/>
            <w:tcBorders>
              <w:tl2br w:val="nil"/>
              <w:tr2bl w:val="nil"/>
            </w:tcBorders>
            <w:noWrap w:val="0"/>
            <w:vAlign w:val="center"/>
          </w:tcPr>
          <w:p w14:paraId="4E0976E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预期性</w:t>
            </w:r>
          </w:p>
        </w:tc>
      </w:tr>
      <w:tr w14:paraId="4EE90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52" w:type="pct"/>
            <w:tcBorders>
              <w:tl2br w:val="nil"/>
              <w:tr2bl w:val="nil"/>
            </w:tcBorders>
            <w:noWrap w:val="0"/>
            <w:vAlign w:val="center"/>
          </w:tcPr>
          <w:p w14:paraId="5265FE56">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10</w:t>
            </w:r>
          </w:p>
        </w:tc>
        <w:tc>
          <w:tcPr>
            <w:tcW w:w="263" w:type="pct"/>
            <w:vMerge w:val="continue"/>
            <w:tcBorders>
              <w:tl2br w:val="nil"/>
              <w:tr2bl w:val="nil"/>
            </w:tcBorders>
            <w:noWrap w:val="0"/>
            <w:vAlign w:val="center"/>
          </w:tcPr>
          <w:p w14:paraId="453AC34A">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p>
        </w:tc>
        <w:tc>
          <w:tcPr>
            <w:tcW w:w="1089" w:type="pct"/>
            <w:tcBorders>
              <w:tl2br w:val="nil"/>
              <w:tr2bl w:val="nil"/>
            </w:tcBorders>
            <w:noWrap w:val="0"/>
            <w:vAlign w:val="center"/>
          </w:tcPr>
          <w:p w14:paraId="21DD6CA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河湖岸线保护率</w:t>
            </w:r>
          </w:p>
        </w:tc>
        <w:tc>
          <w:tcPr>
            <w:tcW w:w="429" w:type="pct"/>
            <w:tcBorders>
              <w:tl2br w:val="nil"/>
              <w:tr2bl w:val="nil"/>
            </w:tcBorders>
            <w:noWrap w:val="0"/>
            <w:vAlign w:val="center"/>
          </w:tcPr>
          <w:p w14:paraId="6E825A5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t>%</w:t>
            </w:r>
          </w:p>
        </w:tc>
        <w:tc>
          <w:tcPr>
            <w:tcW w:w="626" w:type="pct"/>
            <w:tcBorders>
              <w:tl2br w:val="nil"/>
              <w:tr2bl w:val="nil"/>
            </w:tcBorders>
            <w:noWrap w:val="0"/>
            <w:vAlign w:val="center"/>
          </w:tcPr>
          <w:p w14:paraId="46C21D3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48.52</w:t>
            </w:r>
          </w:p>
        </w:tc>
        <w:tc>
          <w:tcPr>
            <w:tcW w:w="568" w:type="pct"/>
            <w:tcBorders>
              <w:tl2br w:val="nil"/>
              <w:tr2bl w:val="nil"/>
            </w:tcBorders>
            <w:noWrap w:val="0"/>
            <w:vAlign w:val="center"/>
          </w:tcPr>
          <w:p w14:paraId="26FAA052">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完成上级规定的考核任务</w:t>
            </w:r>
          </w:p>
        </w:tc>
        <w:tc>
          <w:tcPr>
            <w:tcW w:w="568" w:type="pct"/>
            <w:tcBorders>
              <w:tl2br w:val="nil"/>
              <w:tr2bl w:val="nil"/>
            </w:tcBorders>
            <w:noWrap w:val="0"/>
            <w:vAlign w:val="center"/>
          </w:tcPr>
          <w:p w14:paraId="764D4DCC">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完成上级规定的考核任务</w:t>
            </w:r>
          </w:p>
        </w:tc>
        <w:tc>
          <w:tcPr>
            <w:tcW w:w="589" w:type="pct"/>
            <w:tcBorders>
              <w:tl2br w:val="nil"/>
              <w:tr2bl w:val="nil"/>
            </w:tcBorders>
            <w:noWrap w:val="0"/>
            <w:vAlign w:val="center"/>
          </w:tcPr>
          <w:p w14:paraId="01087099">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完成上级规定的考核任务</w:t>
            </w:r>
          </w:p>
        </w:tc>
        <w:tc>
          <w:tcPr>
            <w:tcW w:w="613" w:type="pct"/>
            <w:tcBorders>
              <w:tl2br w:val="nil"/>
              <w:tr2bl w:val="nil"/>
            </w:tcBorders>
            <w:noWrap w:val="0"/>
            <w:vAlign w:val="center"/>
          </w:tcPr>
          <w:p w14:paraId="61FF0A66">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约束性</w:t>
            </w:r>
          </w:p>
        </w:tc>
      </w:tr>
      <w:tr w14:paraId="10FF8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6AA2ED80">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11</w:t>
            </w:r>
          </w:p>
        </w:tc>
        <w:tc>
          <w:tcPr>
            <w:tcW w:w="263" w:type="pct"/>
            <w:vMerge w:val="continue"/>
            <w:tcBorders>
              <w:tl2br w:val="nil"/>
              <w:tr2bl w:val="nil"/>
            </w:tcBorders>
            <w:noWrap w:val="0"/>
            <w:vAlign w:val="center"/>
          </w:tcPr>
          <w:p w14:paraId="4FEA6BBD">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pPr>
          </w:p>
        </w:tc>
        <w:tc>
          <w:tcPr>
            <w:tcW w:w="1089" w:type="pct"/>
            <w:tcBorders>
              <w:tl2br w:val="nil"/>
              <w:tr2bl w:val="nil"/>
            </w:tcBorders>
            <w:noWrap w:val="0"/>
            <w:vAlign w:val="center"/>
          </w:tcPr>
          <w:p w14:paraId="215E34F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森林覆盖率</w:t>
            </w:r>
          </w:p>
        </w:tc>
        <w:tc>
          <w:tcPr>
            <w:tcW w:w="429" w:type="pct"/>
            <w:tcBorders>
              <w:tl2br w:val="nil"/>
              <w:tr2bl w:val="nil"/>
            </w:tcBorders>
            <w:noWrap w:val="0"/>
            <w:vAlign w:val="center"/>
          </w:tcPr>
          <w:p w14:paraId="2C0CA9A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p>
        </w:tc>
        <w:tc>
          <w:tcPr>
            <w:tcW w:w="626" w:type="pct"/>
            <w:tcBorders>
              <w:tl2br w:val="nil"/>
              <w:tr2bl w:val="nil"/>
            </w:tcBorders>
            <w:noWrap w:val="0"/>
            <w:vAlign w:val="center"/>
          </w:tcPr>
          <w:p w14:paraId="34A6FCAC">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36.9</w:t>
            </w:r>
          </w:p>
        </w:tc>
        <w:tc>
          <w:tcPr>
            <w:tcW w:w="568" w:type="pct"/>
            <w:tcBorders>
              <w:tl2br w:val="nil"/>
              <w:tr2bl w:val="nil"/>
            </w:tcBorders>
            <w:noWrap w:val="0"/>
            <w:vAlign w:val="center"/>
          </w:tcPr>
          <w:p w14:paraId="32DDE76C">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保持稳定</w:t>
            </w:r>
          </w:p>
        </w:tc>
        <w:tc>
          <w:tcPr>
            <w:tcW w:w="568" w:type="pct"/>
            <w:tcBorders>
              <w:tl2br w:val="nil"/>
              <w:tr2bl w:val="nil"/>
            </w:tcBorders>
            <w:noWrap w:val="0"/>
            <w:vAlign w:val="center"/>
          </w:tcPr>
          <w:p w14:paraId="5B8ED1B3">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保持稳定</w:t>
            </w:r>
          </w:p>
        </w:tc>
        <w:tc>
          <w:tcPr>
            <w:tcW w:w="589" w:type="pct"/>
            <w:tcBorders>
              <w:tl2br w:val="nil"/>
              <w:tr2bl w:val="nil"/>
            </w:tcBorders>
            <w:noWrap w:val="0"/>
            <w:vAlign w:val="center"/>
          </w:tcPr>
          <w:p w14:paraId="4024B4B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保持稳定</w:t>
            </w:r>
          </w:p>
        </w:tc>
        <w:tc>
          <w:tcPr>
            <w:tcW w:w="613" w:type="pct"/>
            <w:tcBorders>
              <w:tl2br w:val="nil"/>
              <w:tr2bl w:val="nil"/>
            </w:tcBorders>
            <w:noWrap w:val="0"/>
            <w:vAlign w:val="center"/>
          </w:tcPr>
          <w:p w14:paraId="29BFBE7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约束性</w:t>
            </w:r>
          </w:p>
        </w:tc>
      </w:tr>
      <w:tr w14:paraId="713577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52" w:type="pct"/>
            <w:tcBorders>
              <w:tl2br w:val="nil"/>
              <w:tr2bl w:val="nil"/>
            </w:tcBorders>
            <w:noWrap w:val="0"/>
            <w:vAlign w:val="center"/>
          </w:tcPr>
          <w:p w14:paraId="68CA4EA9">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12</w:t>
            </w:r>
          </w:p>
        </w:tc>
        <w:tc>
          <w:tcPr>
            <w:tcW w:w="263" w:type="pct"/>
            <w:vMerge w:val="restart"/>
            <w:tcBorders>
              <w:tl2br w:val="nil"/>
              <w:tr2bl w:val="nil"/>
            </w:tcBorders>
            <w:noWrap w:val="0"/>
            <w:vAlign w:val="center"/>
          </w:tcPr>
          <w:p w14:paraId="314A357C">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资源节约集约</w:t>
            </w:r>
          </w:p>
        </w:tc>
        <w:tc>
          <w:tcPr>
            <w:tcW w:w="1089" w:type="pct"/>
            <w:tcBorders>
              <w:tl2br w:val="nil"/>
              <w:tr2bl w:val="nil"/>
            </w:tcBorders>
            <w:noWrap w:val="0"/>
            <w:vAlign w:val="center"/>
          </w:tcPr>
          <w:p w14:paraId="15ED966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单位 GDP 二氧化碳排放降低</w:t>
            </w:r>
          </w:p>
        </w:tc>
        <w:tc>
          <w:tcPr>
            <w:tcW w:w="429" w:type="pct"/>
            <w:tcBorders>
              <w:tl2br w:val="nil"/>
              <w:tr2bl w:val="nil"/>
            </w:tcBorders>
            <w:noWrap w:val="0"/>
            <w:vAlign w:val="center"/>
          </w:tcPr>
          <w:p w14:paraId="3063EB51">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w w:val="80"/>
                <w:kern w:val="0"/>
                <w:sz w:val="21"/>
                <w:szCs w:val="21"/>
                <w:highlight w:val="none"/>
                <w:lang w:val="en-US" w:eastAsia="zh-CN"/>
                <w14:textFill>
                  <w14:solidFill>
                    <w14:schemeClr w14:val="tx1"/>
                  </w14:solidFill>
                </w14:textFill>
              </w:rPr>
              <w:t>%</w:t>
            </w:r>
          </w:p>
        </w:tc>
        <w:tc>
          <w:tcPr>
            <w:tcW w:w="626" w:type="pct"/>
            <w:tcBorders>
              <w:tl2br w:val="nil"/>
              <w:tr2bl w:val="nil"/>
            </w:tcBorders>
            <w:noWrap w:val="0"/>
            <w:vAlign w:val="center"/>
          </w:tcPr>
          <w:p w14:paraId="38EA4DBA">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p>
        </w:tc>
        <w:tc>
          <w:tcPr>
            <w:tcW w:w="568" w:type="pct"/>
            <w:tcBorders>
              <w:tl2br w:val="nil"/>
              <w:tr2bl w:val="nil"/>
            </w:tcBorders>
            <w:noWrap w:val="0"/>
            <w:vAlign w:val="center"/>
          </w:tcPr>
          <w:p w14:paraId="3072CBB9">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完成上级规定的考核任务</w:t>
            </w:r>
          </w:p>
        </w:tc>
        <w:tc>
          <w:tcPr>
            <w:tcW w:w="568" w:type="pct"/>
            <w:tcBorders>
              <w:tl2br w:val="nil"/>
              <w:tr2bl w:val="nil"/>
            </w:tcBorders>
            <w:noWrap w:val="0"/>
            <w:vAlign w:val="center"/>
          </w:tcPr>
          <w:p w14:paraId="14664CD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完成上级规定的考核任务</w:t>
            </w:r>
          </w:p>
        </w:tc>
        <w:tc>
          <w:tcPr>
            <w:tcW w:w="589" w:type="pct"/>
            <w:tcBorders>
              <w:tl2br w:val="nil"/>
              <w:tr2bl w:val="nil"/>
            </w:tcBorders>
            <w:noWrap w:val="0"/>
            <w:vAlign w:val="center"/>
          </w:tcPr>
          <w:p w14:paraId="6E4179BE">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完成上级规定的考核任务</w:t>
            </w:r>
          </w:p>
        </w:tc>
        <w:tc>
          <w:tcPr>
            <w:tcW w:w="613" w:type="pct"/>
            <w:tcBorders>
              <w:tl2br w:val="nil"/>
              <w:tr2bl w:val="nil"/>
            </w:tcBorders>
            <w:noWrap w:val="0"/>
            <w:vAlign w:val="center"/>
          </w:tcPr>
          <w:p w14:paraId="4E3A8465">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约束性</w:t>
            </w:r>
          </w:p>
        </w:tc>
      </w:tr>
      <w:tr w14:paraId="31106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52" w:type="pct"/>
            <w:tcBorders>
              <w:tl2br w:val="nil"/>
              <w:tr2bl w:val="nil"/>
            </w:tcBorders>
            <w:noWrap w:val="0"/>
            <w:vAlign w:val="center"/>
          </w:tcPr>
          <w:p w14:paraId="3E0C1905">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13</w:t>
            </w:r>
          </w:p>
        </w:tc>
        <w:tc>
          <w:tcPr>
            <w:tcW w:w="263" w:type="pct"/>
            <w:vMerge w:val="continue"/>
            <w:tcBorders>
              <w:tl2br w:val="nil"/>
              <w:tr2bl w:val="nil"/>
            </w:tcBorders>
            <w:noWrap w:val="0"/>
            <w:vAlign w:val="center"/>
          </w:tcPr>
          <w:p w14:paraId="7FA4EBC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pPr>
          </w:p>
        </w:tc>
        <w:tc>
          <w:tcPr>
            <w:tcW w:w="1089" w:type="pct"/>
            <w:tcBorders>
              <w:tl2br w:val="nil"/>
              <w:tr2bl w:val="nil"/>
            </w:tcBorders>
            <w:noWrap w:val="0"/>
            <w:vAlign w:val="center"/>
          </w:tcPr>
          <w:p w14:paraId="2C528E8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用水总量</w:t>
            </w:r>
          </w:p>
        </w:tc>
        <w:tc>
          <w:tcPr>
            <w:tcW w:w="429" w:type="pct"/>
            <w:tcBorders>
              <w:tl2br w:val="nil"/>
              <w:tr2bl w:val="nil"/>
            </w:tcBorders>
            <w:noWrap w:val="0"/>
            <w:vAlign w:val="center"/>
          </w:tcPr>
          <w:p w14:paraId="429CA612">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亿立方米</w:t>
            </w:r>
          </w:p>
        </w:tc>
        <w:tc>
          <w:tcPr>
            <w:tcW w:w="626" w:type="pct"/>
            <w:tcBorders>
              <w:tl2br w:val="nil"/>
              <w:tr2bl w:val="nil"/>
            </w:tcBorders>
            <w:noWrap w:val="0"/>
            <w:vAlign w:val="center"/>
          </w:tcPr>
          <w:p w14:paraId="61AD485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1</w:t>
            </w: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48</w:t>
            </w:r>
          </w:p>
        </w:tc>
        <w:tc>
          <w:tcPr>
            <w:tcW w:w="568" w:type="pct"/>
            <w:tcBorders>
              <w:tl2br w:val="nil"/>
              <w:tr2bl w:val="nil"/>
            </w:tcBorders>
            <w:noWrap w:val="0"/>
            <w:vAlign w:val="center"/>
          </w:tcPr>
          <w:p w14:paraId="18EB358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2.23</w:t>
            </w:r>
          </w:p>
        </w:tc>
        <w:tc>
          <w:tcPr>
            <w:tcW w:w="568" w:type="pct"/>
            <w:tcBorders>
              <w:tl2br w:val="nil"/>
              <w:tr2bl w:val="nil"/>
            </w:tcBorders>
            <w:noWrap w:val="0"/>
            <w:vAlign w:val="center"/>
          </w:tcPr>
          <w:p w14:paraId="17C1DA9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1.87</w:t>
            </w:r>
          </w:p>
        </w:tc>
        <w:tc>
          <w:tcPr>
            <w:tcW w:w="589" w:type="pct"/>
            <w:tcBorders>
              <w:tl2br w:val="nil"/>
              <w:tr2bl w:val="nil"/>
            </w:tcBorders>
            <w:noWrap w:val="0"/>
            <w:vAlign w:val="center"/>
          </w:tcPr>
          <w:p w14:paraId="43266E16">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2.52</w:t>
            </w:r>
          </w:p>
        </w:tc>
        <w:tc>
          <w:tcPr>
            <w:tcW w:w="613" w:type="pct"/>
            <w:tcBorders>
              <w:tl2br w:val="nil"/>
              <w:tr2bl w:val="nil"/>
            </w:tcBorders>
            <w:noWrap w:val="0"/>
            <w:vAlign w:val="center"/>
          </w:tcPr>
          <w:p w14:paraId="63AF5027">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预期性</w:t>
            </w:r>
          </w:p>
        </w:tc>
      </w:tr>
    </w:tbl>
    <w:p w14:paraId="0437D7D8">
      <w:pPr>
        <w:pStyle w:val="2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42D863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bookmarkStart w:id="102" w:name="_Toc8939"/>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第五章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空间保护开发</w:t>
      </w:r>
      <w:bookmarkEnd w:id="102"/>
    </w:p>
    <w:p w14:paraId="0F6EA554">
      <w:pPr>
        <w:pStyle w:val="2"/>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p>
    <w:p w14:paraId="79786D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03" w:name="_Toc15223"/>
      <w:bookmarkStart w:id="104" w:name="_Toc26241"/>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w:t>
      </w:r>
      <w:bookmarkEnd w:id="103"/>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优化空间布局</w:t>
      </w:r>
      <w:bookmarkEnd w:id="104"/>
    </w:p>
    <w:p w14:paraId="3624B438">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cs="仿宋_GB2312"/>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严格落实国土空间规划和“三区三线”等空间管控要求，以</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“严控增量、盘活存量、优化结构、提升效率”为总基调，优化土地利用结构和布局。</w:t>
      </w:r>
      <w:bookmarkStart w:id="105" w:name="_Toc15344"/>
      <w:bookmarkStart w:id="106" w:name="_Toc12734"/>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一是统筹园区与城镇布局。坚持“以产兴城、以城聚产、产城互动”，调整园区用地结构和功能布局，引导工业园区与城区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协调有序发展。二是严守工业用地控制线。中心城区划定工业用地控制线面积19.12平方千米；其他镇工业用地控制线由专项规划和下层次规划具体划定。工业用地控制线范围外既有工业用地严格改、扩建管控。因城市发展需要，可适时对工业用地控制线进行局部调整，局部调整需遵循“总量不减布局更合理”原则。三是集中布局先进制造业。以五通桥经济开发区为主体，主动融入乐山“一核”建设，坚定实施“3+1”先进制造业发展战略，做强晶硅光伏、绿色化工、稀土新材料主导产业，加快建设以“中国绿色硅谷”核心区为重点的先进制造业集群。</w:t>
      </w:r>
      <w:bookmarkEnd w:id="105"/>
      <w:bookmarkEnd w:id="106"/>
      <w:bookmarkStart w:id="107" w:name="_Toc13853"/>
      <w:bookmarkStart w:id="108" w:name="_Toc28139"/>
      <w:r>
        <w:rPr>
          <w:rFonts w:hint="eastAsia" w:cs="仿宋_GB2312"/>
          <w:b w:val="0"/>
          <w:bCs w:val="0"/>
          <w:color w:val="000000" w:themeColor="text1"/>
          <w:sz w:val="32"/>
          <w:szCs w:val="32"/>
          <w:highlight w:val="none"/>
          <w:lang w:val="en-US" w:eastAsia="zh-CN"/>
          <w14:textFill>
            <w14:solidFill>
              <w14:schemeClr w14:val="tx1"/>
            </w14:solidFill>
          </w14:textFill>
        </w:rPr>
        <w:t xml:space="preserve"> </w:t>
      </w:r>
    </w:p>
    <w:bookmarkEnd w:id="107"/>
    <w:p w14:paraId="53B0BD7F">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二、推动岸线连通</w:t>
      </w:r>
      <w:bookmarkEnd w:id="108"/>
    </w:p>
    <w:p w14:paraId="3FD232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109" w:name="OLE_LINK59"/>
      <w:bookmarkStart w:id="110" w:name="OLE_LINK62"/>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w:t>
      </w:r>
      <w:bookmarkStart w:id="111" w:name="OLE_LINK6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乐山市三江岸线保护规划</w:t>
      </w:r>
      <w:bookmarkEnd w:id="111"/>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》第十七条</w:t>
      </w:r>
      <w:bookmarkEnd w:id="109"/>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、第二十一条，</w:t>
      </w:r>
      <w:bookmarkStart w:id="112" w:name="OLE_LINK64"/>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严格保护区内破坏岸线滨水开敞空间连通性和完整性的既有建（构）筑物及其设施和建设项目，应逐步改造并恢复滨水开敞空间的连通性和完整性。不符合生态环境准入清单规定的既有建（构）筑物及其设施和建设项目，依法依规逐步予以搬迁。其他既有建（构）筑物及其设施和建设项目，允许以提升沿江风貌为目的的维护改造，鼓励、支持、引导有条件的地区逐步搬迁，鼓励增补滨水公共开敞空间。</w:t>
      </w:r>
      <w:bookmarkEnd w:id="112"/>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期改善河流城镇段建设活动挤压亲水空间以及岸线渠化硬化现象，加快岸线生态化建设，提升岷江干流（五通桥段）、茫溪河、沐溪河城镇段岸线的自然化率。规划到2035年，水系自然岸线率达到上级要求。强化流域水源涵养和水土保持能力，加强沿线小流域面源污染治理，建设水清岸绿景美的沿江绿色生态廊道。</w:t>
      </w:r>
      <w:bookmarkStart w:id="113" w:name="_Toc19099"/>
    </w:p>
    <w:p w14:paraId="57551390">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三、实施分区管控</w:t>
      </w:r>
      <w:bookmarkEnd w:id="113"/>
    </w:p>
    <w:p w14:paraId="694E5EE5">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本次规划范围划定为禁建区、限建区、适建区，将规划范围内的河道管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理范围（25.24平方千米）和永久基本农田（3平方千米）划定为禁建区，面积约为28.24平方千米；将规划范围内的城镇开发边界划定为适建区，面积约12.30平方千米；将规划范围内除禁建区和适建区之外的区域划定为限建区，面积约为16.42平方千米。</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禁建区管控：河道管理范围内依据《中华人民共和国河道管理条例》《四川省河道管理实施办法》和《乐山市三江岸线保护条例》相关要求进行管控；永久基本农田内依据《中华人民共和国基本农田保护条例》和《四川省基本农田保护实施细则》相关要求进行管控。</w:t>
      </w:r>
    </w:p>
    <w:p w14:paraId="1C2DA83B">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适建区管控：依据《中共中央 国务院关于建立国土空间规划体系并监督实施的若干意见》《自然资源部关于加强国土空间详细规划工作的通知》和《四川省自然资源厅关于进一步加强城镇详细规划工作的通知》相关要求，依照国土空间总体规划和城镇详细规划进行管控。</w:t>
      </w:r>
    </w:p>
    <w:p w14:paraId="591CEB9C">
      <w:pPr>
        <w:keepNext w:val="0"/>
        <w:keepLines w:val="0"/>
        <w:pageBreakBefore w:val="0"/>
        <w:widowControl w:val="0"/>
        <w:kinsoku/>
        <w:wordWrap/>
        <w:overflowPunct/>
        <w:topLinePunct w:val="0"/>
        <w:autoSpaceDE/>
        <w:autoSpaceDN/>
        <w:bidi w:val="0"/>
        <w:adjustRightInd/>
        <w:snapToGrid/>
        <w:spacing w:before="100" w:after="100" w:line="560" w:lineRule="exact"/>
        <w:ind w:firstLine="640" w:firstLineChars="200"/>
        <w:jc w:val="both"/>
        <w:textAlignment w:val="auto"/>
        <w:outlineLvl w:val="1"/>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限建区管控：依据《自然资源部关于做好城镇开发边界管理的通知（试行）》（自然资发〔2023〕193号）和《四川省自然资源厅关于切实做好城镇开发边界管理的通知（试行）》（川自然资发〔2024〕31号）相关要求进行“准入”管控。在限建区内可依法布局以下建设项目：能源、交通运输、水利、军事、矿山等单独选址项目；符合乡村振兴用地有关政策的建设项目；在满足环保、安全和相应的规划设计规范的前提下，结合城乡融合、区域一体化发展和旅游开发等合理需要，可规划布局有特定选址要</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求的零星城镇建设用地。</w:t>
      </w:r>
      <w:bookmarkStart w:id="114" w:name="_Toc24435"/>
    </w:p>
    <w:p w14:paraId="75484E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四、强化岸线保护</w:t>
      </w:r>
      <w:bookmarkEnd w:id="114"/>
    </w:p>
    <w:p w14:paraId="6EECF86B">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115" w:name="_Toc30275"/>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推进岷江及支流茫溪河、沫溪河、涌斯江、河流廊道两侧防护绿带建设，构建水清岸绿景美的绿色生态廊道。严格保护岷江、涌斯江等陆地水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域资源等湿地资源，结合老木孔航电枢纽淹没区及新建新云水库、燕子沟水库优化陆地水域布局。规划至2035年，全域陆地水域规模33.11平方千米，较现状增加0.53平方千米；湿地规模3.11平方千米，与现状保持一致。结合河湖管理范围划定成果，合理安排河湖管理保护控制地带，加强对河湖周边房地产、工矿企业、化工园区等“贴线”开发管控，让广大人民群众见山见水，共享河湖公共空间，严禁非法占用和束窄河湖水域岸线。</w:t>
      </w:r>
    </w:p>
    <w:bookmarkEnd w:id="115"/>
    <w:p w14:paraId="588601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16" w:name="_Toc21794"/>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五、加强历史文化保护</w:t>
      </w:r>
      <w:bookmarkEnd w:id="116"/>
    </w:p>
    <w:p w14:paraId="5B4D3DAC">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严格保护各级各类历史文化资源，将全域1个历史文化街区、1个国家级传统村落、2个省级传统村落、14处文物保护单位以及公布的各历史建筑和其他不可移动文物的保护范围纳入历史文化保护线。两河口历史文化街区的核心保护范围和建设控制地带划定历史文化保护线0.46平方千米；其他国家级传统村落、省级传统村落等的历史文化保护线由专项规划和下层次规划具体划定。历史文化保护线应严格落实《中华人民共和国文物保护法》《历史文化名城名镇名村保护条例》和《城市紫线管理办法》等相应法律法规和相关批复规划的要求，加强各类历史文化遗存</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本体及相关环境空间管制，保护其真实性和完整性。已列入《非物质文化遗产名录》的非物质文化遗产，应严格按照《中华人民共和国非物质文化遗产法》的相关规定进行保护。尚未列级的非物质文化遗产，应作系统普查、信息收集、记录整理，经核定后，分县级、市级、省级、国家级非物质文化遗产逐级申报。对濒危的非物质文化遗产项目立即采取抢救性措施。古树名木保护严格按照《四川省古树名木保护条例》相关要求，对不小于树冠垂直投影外三米划定保护范围，切实制定古树名木的保护措施。</w:t>
      </w:r>
      <w:bookmarkStart w:id="117" w:name="_Toc8418"/>
      <w:bookmarkStart w:id="118" w:name="_Toc7915"/>
    </w:p>
    <w:bookmarkEnd w:id="117"/>
    <w:bookmarkEnd w:id="118"/>
    <w:p w14:paraId="79BC93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bookmarkStart w:id="119" w:name="_Toc30880"/>
    </w:p>
    <w:p w14:paraId="38F1E7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第六章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流域系统治理</w:t>
      </w:r>
      <w:bookmarkEnd w:id="119"/>
    </w:p>
    <w:p w14:paraId="00A20BA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lang w:val="en-US" w:eastAsia="zh-CN"/>
        </w:rPr>
      </w:pPr>
    </w:p>
    <w:p w14:paraId="199C0B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20" w:name="_Toc8532"/>
      <w:bookmarkStart w:id="121" w:name="_Toc23794"/>
      <w:bookmarkStart w:id="122" w:name="_Toc3947"/>
      <w:bookmarkStart w:id="123" w:name="_Toc9751"/>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一、加强水资源保护</w:t>
      </w:r>
      <w:bookmarkEnd w:id="120"/>
      <w:bookmarkEnd w:id="121"/>
      <w:bookmarkEnd w:id="122"/>
    </w:p>
    <w:p w14:paraId="74C9B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24" w:name="_Toc26348"/>
      <w:bookmarkStart w:id="125" w:name="_Toc2534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（一）科学分配和调度水量</w:t>
      </w:r>
      <w:bookmarkEnd w:id="124"/>
      <w:bookmarkEnd w:id="125"/>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6EF30FCC">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以五通桥区现状用水情况为基础，根据各地已有的用水总量控制指标以及批复的江河流域水量分配方案，统筹未来供用水需求。优化完善江河流域水量分配方案，建立完善覆盖流域和行政区域的取用水总量控制指标体系。严格控制流域和区域取用水总量，合理配置生活、生产、生态用水量。合理安排闸坝下泄水量和泄流时段，将生态流量纳入水资源统一调度。合理利用雨洪资源提高水资源利用率。</w:t>
      </w:r>
      <w:bookmarkStart w:id="126" w:name="OLE_LINK3"/>
      <w:bookmarkStart w:id="127" w:name="OLE_LINK2"/>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作好</w:t>
      </w:r>
      <w:bookmarkEnd w:id="126"/>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岷江干支流等河流水资源调度方案</w:t>
      </w:r>
      <w:bookmarkEnd w:id="127"/>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，保证河流水生态健康，以此带动其他主要河流水资源调度方案的制定。加强水资源统一调度管理，统筹协调好防洪、供水、灌溉、发电、生态保护等关系，保障流域经济社会可持续发展。</w:t>
      </w:r>
    </w:p>
    <w:p w14:paraId="349FD9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28" w:name="_Toc16357"/>
      <w:bookmarkStart w:id="129" w:name="_Toc11130"/>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（二）加强水资源集约利用</w:t>
      </w:r>
      <w:bookmarkEnd w:id="128"/>
      <w:bookmarkEnd w:id="129"/>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1737CC9E">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大对造纸、晶硅光伏、精细化工、稀土新材料等大型高耗水行业控制力度，以及高耗水企业废水深度处理回用，提高工业用水重复利用率和循环使用率。鼓励耗水量较大的企业开展水平衡测试，组织规模以上工业企业开展用水效率评价。以金粟镇、冠英镇、西坝镇等农业高耗水区域为重点，以农田水利为基础，建设五通桥区岷东五一灌区、高标准农田，建设节水灌溉及其配套设施，提高农业用水效率。加快城乡供水管网建设和改造，开展公共供水管网分类计量管理，降低供水管网漏损率。全面推广使用节水型器具，不得采用明令淘汰的用水设备，推进服务行业节水改造。对污水处理厂（站）进行中水回用，配套再生水处理设施。</w:t>
      </w:r>
    </w:p>
    <w:p w14:paraId="505024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30" w:name="_Toc12841"/>
      <w:bookmarkStart w:id="131" w:name="_Toc25551"/>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（三）强化取用水监督管理</w:t>
      </w:r>
      <w:bookmarkEnd w:id="130"/>
      <w:bookmarkEnd w:id="131"/>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544012B">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坚持以水定城、以水定地、以水定人、以水定产，强化区域水资源开发利用管理，实行水资源消耗总量和强度双控严格落实上级下达的目标任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务。到2026年，全区用水总量控制在2.23亿立方米以内。开展水资源承载能力评价，建立水资源承载能力监测预警机制。加强相关规划和建设项目水资源论证，强化水资源承载能力在区域发展、城镇化建设、产业布局等方面的刚性约束。严格执行取水许可制度，严格执行《四川省用水定额》（川府函〔2021〕8号）。</w:t>
      </w:r>
    </w:p>
    <w:p w14:paraId="069E73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32" w:name="_Toc28234"/>
      <w:bookmarkStart w:id="133" w:name="_Toc13446"/>
      <w:bookmarkStart w:id="134" w:name="_Toc13121"/>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二、强化水环境治理</w:t>
      </w:r>
      <w:bookmarkEnd w:id="132"/>
      <w:bookmarkEnd w:id="133"/>
      <w:bookmarkEnd w:id="134"/>
    </w:p>
    <w:p w14:paraId="192F1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35" w:name="_Toc31817"/>
      <w:bookmarkStart w:id="136" w:name="_Toc1566"/>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（一）加强工业废水</w:t>
      </w:r>
      <w:bookmarkEnd w:id="135"/>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治理</w:t>
      </w:r>
      <w:bookmarkEnd w:id="13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04E081DD">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推进实施农药、稀土等重点行业专项治理方案，推动重点行业工业污水处理设施改造，推进高污染、高耗水行业清洁生产改造，进一步落实排污许可证制度。加快推进五通桥工业园区污水收集管网、污水处理设施、污泥处置设施的建设。加快岷江沿岸工业园区污水处理厂提标建设进程，加强工业园区污水处理站的建设运行和维护管理，确保所有园区污水处理厂全面达标排放。</w:t>
      </w:r>
    </w:p>
    <w:p w14:paraId="54AF84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37" w:name="_Toc22790"/>
      <w:bookmarkStart w:id="138" w:name="_Toc6844"/>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（二）持续强化生活污水治理</w:t>
      </w:r>
      <w:bookmarkEnd w:id="137"/>
      <w:bookmarkEnd w:id="138"/>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8CA406D">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加快城镇生活污水处理设施提标改造，科学选择污水处理提标改造工艺，重点强化脱氮除磷能力。加快推进乐山市五通桥区老旧小区改造（一期）项目等，逐步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完成城镇雨污分流改造和老旧污水管网改造。到2026年，城市生活污水集中收集率达到44%以上。以镇政府驻地、饮用水水源保护区等为重点，梯次推进农村生活污水治理工程，到2026年，75%的行政村农村生活污水得到有效治理。推动养殖场全部完善雨污分流、粪便污水资源化利用设施，调整完善区域岷江干流岸线畜禽禁、限养区划定。加快推进乐山市五通桥区牛华镇农村环境综合整治项目等农村环境综合整治项目，试点建设农田退水缓冲带。深入推进化肥、农</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药负增长行动。</w:t>
      </w:r>
    </w:p>
    <w:p w14:paraId="0D0F0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39" w:name="_Toc18017"/>
      <w:bookmarkStart w:id="140" w:name="_Toc16770"/>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（三）加强固体废弃物分类处置</w:t>
      </w:r>
      <w:bookmarkEnd w:id="139"/>
      <w:bookmarkEnd w:id="140"/>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423F8210">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实施工业绿色生产和减废行动，减少固体废物产生量。推进晶硅光伏龙头企业开展大宗固体废物资源化利用技术研发、固废“减量化、再利用、资源化”项目示范试点和绿色低碳循环改造。促进建筑垃圾源头减量，提高建筑废弃物就地消化能力。严格生活垃圾分类管控，</w:t>
      </w:r>
      <w:bookmarkStart w:id="141" w:name="OLE_LINK39"/>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在公共机构开展生活垃圾强制分类试点</w:t>
      </w:r>
      <w:bookmarkEnd w:id="141"/>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快餐厨垃圾处理及资源化利用设施建设。加快推进大件垃圾拆解中心和可回收物分拣中心项目建设。防控危险废物环境风险，推动建设高水平的危险废物综合利用设施，加强医疗废物分类管理。以畜禽粪污、病死畜禽、农作物秸秆、废旧农膜、农药包装废弃物、农产品副产物及加工副产物等六类废弃物为重点，以就地消纳、能量循环、综合利用、安全处置为主线，构建农业废弃物综合利用有效模式。</w:t>
      </w:r>
    </w:p>
    <w:p w14:paraId="51079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42" w:name="_Toc13797"/>
      <w:bookmarkStart w:id="143" w:name="_Toc22881"/>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（四）加强农用地污染防治</w:t>
      </w:r>
      <w:bookmarkEnd w:id="142"/>
      <w:bookmarkEnd w:id="143"/>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2E460209">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强农用地土壤环境质量分类管控，落实分类管控措施。加强受污染农用地周边重点污染源日常监管，深入开展涉镉等重金属行业企业排查整治，切断污染物进入农田的途径。开展农用地土壤污染状况调查，依法进行分类管理，建立完善的分类管理档案，实现土壤环境风险管控。开展耕地土壤环境质量状况调查工作，强化受污染农用地安全利用管理，严格落实受污染农用地安全利用方案。加强对未利用地、复垦土地土壤风险管控。推进土壤污染防控试点示范区建设，推进农用地土壤污染治理与修复。对农用地超标的工矿企业周边、农产品（蔬菜、粮食）种植重点区域开展进一步详查。加强耕地环境质量监测和风险评估，实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土壤生态修复示范工程，有序推进生态复垦，受污染耕地安全利用率达100%。</w:t>
      </w:r>
    </w:p>
    <w:p w14:paraId="33B80B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44" w:name="_Toc17200"/>
      <w:bookmarkStart w:id="145" w:name="_Toc30079"/>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（五）推进建设用地污染防治</w:t>
      </w:r>
      <w:bookmarkEnd w:id="144"/>
      <w:bookmarkEnd w:id="145"/>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EAF9739">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有序推进重点工业园区土壤污染调查工作。加强工业污染源头管控，落实在产企业土壤污染风险管控与修复责任。完成疑似污染地块初步调查、污染地块的详查和风险评估工作。对列入修复名录的建设用地地块，制定地块修复方案。推进五通桥区土壤污染风险管控及修复项目，根据五通桥区长江黄河土壤污染风险管控试点中工业园区特征污染物调查结果和耕地土壤重金属污染成因分析排查结果，不同区域实际情况，制定切实可行的管控措施。加强土壤、地下水污染协同防治。</w:t>
      </w:r>
    </w:p>
    <w:p w14:paraId="3979C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46" w:name="_Toc12007"/>
      <w:bookmarkStart w:id="147" w:name="_Toc11834"/>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（六）落实水环境监督管理</w:t>
      </w:r>
      <w:bookmarkEnd w:id="146"/>
      <w:bookmarkEnd w:id="147"/>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2F6EF4FF">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落实排污企业黑名单制度，深入推进排污许可证制度，加强固定污染源的排污许可证的证后工作。加大在水污染治理、水环境治理、水生态治理、水资源治理、河岸管理等领域执法力度。在全区设立区、镇、村三级河（湖）长，建立常态河道巡查执法机制。常态化开展河湖“清四乱”“清河护岸净水保水”、河道违法采砂、侵占水域岸线和妨碍行洪突出问题排查整治。实施水环境风险防控工程，加强数字化在线监管预警平台建设。鼓励小型矿山规模化、集约化发展，逐步关闭问题突出的小型矿山。建立矿山地质环境治理恢复基金制度，督促保留矿山缴存矿山地质环境治理恢复基金与土地复垦费。新建矿山要严格按照绿色矿山的标准进行规划、设计及建设。</w:t>
      </w:r>
    </w:p>
    <w:p w14:paraId="6ABCCA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48" w:name="_Toc265"/>
      <w:bookmarkStart w:id="149" w:name="_Toc16197"/>
      <w:bookmarkStart w:id="150" w:name="_Toc28309"/>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三、统筹水生态修复</w:t>
      </w:r>
      <w:bookmarkEnd w:id="148"/>
      <w:bookmarkEnd w:id="149"/>
      <w:bookmarkEnd w:id="150"/>
    </w:p>
    <w:p w14:paraId="26B564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51" w:name="_Toc27722"/>
      <w:bookmarkStart w:id="152" w:name="_Toc9923"/>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（一）加强河湖岸线保护管理</w:t>
      </w:r>
      <w:bookmarkEnd w:id="151"/>
      <w:bookmarkEnd w:id="152"/>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72F44A8">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岷江岸线（五通桥段）主要划定为岸线保护区和岸线控制利用区。严格岸线分区分类管控及用途管制，优化生产、生活、生态功能岸线结构，依法依规审批涉河建设项目，规范河湖管理范围内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耕地利用。推进岷江干流及茫溪河、沫溪河等支流水生态廊道协同保护与治理，岸线1千米范围内禁止新建、扩建化工园区和化工项目。探索建立岷江流域（五通桥段）岸线资源有偿使用制度，促进岸线资源有效保护和合理利用。</w:t>
      </w:r>
    </w:p>
    <w:p w14:paraId="7FA133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53" w:name="_Toc3409"/>
      <w:bookmarkStart w:id="154" w:name="_Toc31644"/>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w:t>
      </w: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推动美丽河湖建设</w:t>
      </w:r>
      <w:bookmarkEnd w:id="153"/>
      <w:bookmarkEnd w:id="154"/>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1E742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统筹水环境治理、水资源管理、水生态修复及人水和谐，构建“有河有水、有鱼有草”水清岸绿景美的健康水生态系统。落实生态环境分区管控制度，健全生态产品价值实现机制，完善生态保护补偿制度。加强小西湖－桫椤峡谷风景名胜区自然生态系统原真性、完整性保护。按照“宜林则林、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耕则耕”原则，优化林地布局。全区无公益林，重点加强天然林保护，至2035年全域天然林面积不低于4.36平方千米。针对五通桥区金粟镇、西坝镇、牛华镇流域生态系统质量较弱、河岸边坡裸露、生境不佳、湿地功能缺失、抗风险能力较弱等生态问题，实施岷江流域（五通桥区段）岸线生态保护暨水环境综合治理与修复项目等项目。加强珍稀、濒危动植物保护管理。以紫茎泽兰、凤眼莲、空心莲子草、福寿螺等为重点，开展外来物种风险调查评估和防治。到2030年，推进岷江流域（五通桥段）建成美丽河湖优秀案例。</w:t>
      </w:r>
    </w:p>
    <w:p w14:paraId="5A07A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55" w:name="_Toc31718"/>
      <w:bookmarkStart w:id="156" w:name="_Toc14404"/>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（三）加大山体土壤修复治理力度</w:t>
      </w:r>
      <w:bookmarkEnd w:id="155"/>
      <w:bookmarkEnd w:id="15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65F46454">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加快历史遗留矿山生态修复治理，重点加强岷江及沫溪河沿线已关闭煤矿井等废弃工矿用地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态修复。到2026年，全面完成历史遗留矿山地质环境破坏面积恢复治理工作。加强地貌重塑、土壤重构、植被重建、景观再现、生物多样性重组，保护山体原有植被，持续开展矿山土地复垦治理、地下开采煤矿采空塌陷综合治理，推进实施拉台覆土绿化、采坑回填覆土绿化、挂网喷播、种植藤本植物等工程，恢复山体自然形态，提升生态功能受损的</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山体。</w:t>
      </w:r>
      <w:bookmarkStart w:id="157" w:name="OLE_LINK34"/>
    </w:p>
    <w:bookmarkEnd w:id="157"/>
    <w:p w14:paraId="524463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58" w:name="_Toc15742"/>
      <w:bookmarkStart w:id="159" w:name="_Toc23973"/>
      <w:bookmarkStart w:id="160" w:name="_Toc30368"/>
      <w:bookmarkStart w:id="161" w:name="_Toc3358"/>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四、夯实水安全保障</w:t>
      </w:r>
      <w:bookmarkEnd w:id="158"/>
      <w:bookmarkEnd w:id="159"/>
      <w:bookmarkEnd w:id="160"/>
      <w:bookmarkEnd w:id="161"/>
    </w:p>
    <w:p w14:paraId="2EE02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62" w:name="_Toc517"/>
      <w:bookmarkStart w:id="163" w:name="_Toc14205"/>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（一）保障饮用水水源地安全</w:t>
      </w:r>
      <w:bookmarkEnd w:id="162"/>
      <w:bookmarkEnd w:id="163"/>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455D78D7">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对城镇集中式饮用水水源地定期开展水源地环境状况调查评估，加强饮用水水源地及应急备用水源保护提升工程建设。强化饮用水水源保护区监督管理，完善信息综合管理系统，加强农村水源地环境监测预警能力。建立水源地风险源监管名单动态更新与长效监管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制，开展水源地环境应急“一河一策一图”工作，完善突发环境事件应急预案，强化实战演练，有效提升应急处置能力。深入推进饮用水水源地环境保护执法专项行动，依法查处保护区内的违法行为。到2026年，确保全区集中式饮用水水源水质达标率100%。</w:t>
      </w:r>
    </w:p>
    <w:p w14:paraId="09F63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64" w:name="_Toc32636"/>
      <w:bookmarkStart w:id="165" w:name="_Toc25112"/>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（二）实施水土流失综合治理</w:t>
      </w:r>
      <w:bookmarkEnd w:id="164"/>
      <w:bookmarkEnd w:id="165"/>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08AD873D">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重点加强区域水土保持综合治理，通过造林、植灌、种草、封山育林（草）等措施，精准提升林（草）质量，稳步推进水土流失综合治理，强化水土流失动态监测，坚决防控人为水土流失和生态破坏。以坡耕地水土流失治理为重点，采取坡面水系工程、灾害治理工程等措施，加强区域水土流失综合防治，健全水土流失综合防治体系。通过改善农用地农业生产条件和生态环境提高耕地质量，防止水土流失。</w:t>
      </w:r>
    </w:p>
    <w:p w14:paraId="7DE213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66" w:name="_Toc28313"/>
      <w:bookmarkStart w:id="167" w:name="_Toc31239"/>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（三）开展洪涝灾害综合整治</w:t>
      </w:r>
      <w:bookmarkEnd w:id="166"/>
      <w:bookmarkEnd w:id="167"/>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E3EE10B">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根据五通桥区城市洪涝防治标准和主要河湖水系管理范围，对岷江、涌斯江、茫溪河、沫溪河等主要河流水系划定洪涝风险控制线。洪涝风险控制线内不得建设影响行洪的各类建（构）筑物，禁止擅自填埋、占用，禁止开展影响雨洪行泄、调蓄功能的建设活动。规范确定岷江（五通桥段）流域沿线城区和各镇防洪排涝设防标准。完善岷江干流五通桥区河段堤防工程，实施四川省乐山市五通桥区茫溪河竹根镇金家滩段防洪治理工程等项目，对流域沿线及周边进行堤防工程、护岸工程、雨污分流等建设，加快河道清淤疏浚，提升洪涝灾害应对能力。</w:t>
      </w:r>
    </w:p>
    <w:p w14:paraId="40834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（四）强化水安全风险防控监督</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9305B5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推动完善水安全防控体系，把水安全风险防控纳入常态化管理，严防重特大突发水安全事件发生。持续优化风险应急管理体系，甄别风险分区防控重点。落实风险防控要点，推动构建应急物资保障体系，加强应急物资的储备和应急装备的配置，定期开展应急演练，有效提升应急保障能力。推进</w:t>
      </w:r>
      <w:bookmarkStart w:id="168" w:name="OLE_LINK9"/>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五通桥区化工园区风险预警建设试点</w:t>
      </w:r>
      <w:bookmarkEnd w:id="168"/>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开展区盐磷化工、光伏晶硅、稀土新材料、危化品运输等重点企业的环境应急预案修订和备案工作。加大水安全监管力度，进一步健全行政执法与刑事司法衔接机制，严肃查处涉河涉水违法犯罪。依法严厉打击乱占乱建、乱排乱倒、乱采（洗）砂、乱截流等危害水安全的违法行为。</w:t>
      </w:r>
      <w:bookmarkStart w:id="169" w:name="_Toc22569"/>
      <w:bookmarkStart w:id="170" w:name="_Toc4902"/>
      <w:bookmarkStart w:id="171" w:name="_Toc11975"/>
    </w:p>
    <w:p w14:paraId="6B368397">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p>
    <w:bookmarkEnd w:id="169"/>
    <w:bookmarkEnd w:id="170"/>
    <w:p w14:paraId="53DAEEAE">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第七章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资源利用传承</w:t>
      </w:r>
      <w:bookmarkEnd w:id="171"/>
    </w:p>
    <w:p w14:paraId="30A87E11">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453DD4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72" w:name="_Toc3665"/>
      <w:bookmarkStart w:id="173" w:name="_Toc6334"/>
      <w:bookmarkStart w:id="174" w:name="_Toc9734"/>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w:t>
      </w:r>
      <w:bookmarkEnd w:id="172"/>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滨水活力发展带</w:t>
      </w:r>
      <w:bookmarkEnd w:id="173"/>
    </w:p>
    <w:p w14:paraId="3456053F">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老木孔</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航电</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枢纽和东风岩航电枢纽建成后，通过筑坝蓄湖、岸线再造，塑造湖光山色自然生态景观，将为五通桥区城市战略转型带来全新发展契机。</w:t>
      </w:r>
      <w:bookmarkStart w:id="175" w:name="OLE_LINK73"/>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规划以水为纽带</w:t>
      </w:r>
      <w:bookmarkEnd w:id="175"/>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通过贯通滨水、蓝绿筑底、亮点引爆，向腹地拓展滨水活力，激活岷江干流（五通桥区）有江有湖空间特质。积极开展国家级、省级水利风景区创建，将水利工程打造与城市品质提升有机结合，融合“滩、岛、湖、岸”和“城、产、人、文”，通过水利工程及产业项目谋划带动区域发展，打造集“生态保育、旅游观光、商务会展、商贸物流、文化体验、娱乐休闲”等多功能于一体的滨水活力发展带。</w:t>
      </w:r>
    </w:p>
    <w:p w14:paraId="1F2BDE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76" w:name="_Toc23635"/>
      <w:bookmarkStart w:id="177" w:name="OLE_LINK74"/>
      <w:bookmarkStart w:id="178" w:name="_Toc16305"/>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二、工文旅融合发展带</w:t>
      </w:r>
      <w:bookmarkEnd w:id="176"/>
    </w:p>
    <w:bookmarkEnd w:id="177"/>
    <w:p w14:paraId="5BB9672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深入推进“工业+文旅”融合发展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，利用“308”三线军工暨永利</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川厂旧址（新塘沽）、道士观、百亩湖等文旅资源，充分挖掘“遗址、山、水、道”等资源景观与文化要素，打响文旅品牌，塑造观光、亲水、司道</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、养生于一体的工文旅融合发展带，积极申报</w:t>
      </w:r>
      <w:bookmarkStart w:id="179" w:name="OLE_LINK17"/>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国家工业旅游示范基地</w:t>
      </w:r>
      <w:bookmarkEnd w:id="179"/>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盘活工业遗址，完善旅游基础设施，改造提升周边环境风貌，将工业遗址与新时代文化创意相结合，打造文创中心，综合运用多媒体放映、VR体验等先进技术，打造“非遗传承+研学+工业”综合基地，开设非遗讲堂等活动，开发体验项目。修缮</w:t>
      </w:r>
      <w:bookmarkStart w:id="180" w:name="OLE_LINK15"/>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道士观</w:t>
      </w:r>
      <w:bookmarkEnd w:id="18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，对周边环境进行综合整治和开发利用，实施院落环境保护、基础设施建设、绿化美化等工程，开辟水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上旅游线路，打造数字化展览、沉浸式体验、休闲文化广场于一体的道教文化展示中心。</w:t>
      </w:r>
    </w:p>
    <w:p w14:paraId="4EC2D4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81" w:name="_Toc7255"/>
      <w:bookmarkStart w:id="182" w:name="OLE_LINK14"/>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三、农文旅融合发展带</w:t>
      </w:r>
      <w:bookmarkEnd w:id="178"/>
      <w:bookmarkEnd w:id="181"/>
    </w:p>
    <w:p w14:paraId="0CF9B8A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依托沿江良好生态优势，挖掘农业多种功能和乡村多元价值，以建设金粟“菜篮子”现代农业园区等产业园为突破口，通过延伸农业产业链、建立并完善土地流转制度、加强技术创新和人才培养、打通供需链条、拓宽销售渠道等举措，建设一批特色农产品生产基地，培植特色产业龙头企业。坚持个性化、特色化发展方向，打造乡村休闲观光农业精品工程，建设理念创新、营销模式创新的主题创意农园，建设为青少年、社会群体提供体验农耕、学农研农的农耕实践基地，建设“美食文化”等各类主题乡村文旅品牌，完善其基础配套设施，实现农文旅融合发展，建成一批产业特色鲜明、乡村环境优美、乡风民俗良好、管理制度规范、发展成效显乡村振兴示范村。</w:t>
      </w:r>
    </w:p>
    <w:bookmarkEnd w:id="182"/>
    <w:p w14:paraId="625BA0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83" w:name="_Toc31510"/>
      <w:bookmarkStart w:id="184" w:name="_Toc20086"/>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四、湿地公园碧带</w:t>
      </w:r>
      <w:bookmarkEnd w:id="183"/>
      <w:bookmarkEnd w:id="184"/>
    </w:p>
    <w:p w14:paraId="65EC58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原有山水格局为本底，推动17千米生态碧道及12千米旅游公路建设，串联各生态公园及景区，统筹考虑防洪排水、供水保障、生态保护、景观休闲、文化传承等综合功能，建设亲水栈道、骑行绿道、步行绿道、沿江观景平台等，植入生态教育、消费休闲、文化体验、先锋时尚等功能，引进运营商，投资建设酒店、游客中心、儿童游乐设施、水边美食街等，形成水陆联动发展的滨水发展碧带，营建本地居民与商旅人士共享的开放活力空间，丰富城市体验，打造城郊人文休闲新地标。同时，结合岷江沿岸亲水廊道，加强湿地资源挖掘和保护，积极拓展“湿地+自然教育”“湿地+生态产业”“湿地+生态休闲”等多种模式，有效优化景观品质。利用退岸还线项目释放滨水空间，规划采用更新改造模式，分阶段打造工业文化片区。</w:t>
      </w:r>
      <w:bookmarkEnd w:id="174"/>
      <w:bookmarkStart w:id="185" w:name="_Toc27209"/>
      <w:bookmarkStart w:id="186" w:name="OLE_LINK36"/>
    </w:p>
    <w:p w14:paraId="120C0C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3F6852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bookmarkStart w:id="187" w:name="OLE_LINK44"/>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第八章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构建绿色低碳循环产业体系</w:t>
      </w:r>
      <w:bookmarkEnd w:id="185"/>
    </w:p>
    <w:p w14:paraId="7783CA3B">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default"/>
          <w:lang w:val="en-US" w:eastAsia="zh-CN"/>
        </w:rPr>
      </w:pPr>
    </w:p>
    <w:bookmarkEnd w:id="187"/>
    <w:p w14:paraId="446E38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88" w:name="_Toc9772"/>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一、推进绿色发展</w:t>
      </w:r>
      <w:bookmarkEnd w:id="188"/>
    </w:p>
    <w:p w14:paraId="0D567609">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大力发展绿色种植、绿色养殖等高效生态循环农业，推进农业绿色化、优质化、特色化发展。重点培育推广农林牧渔多业共生、农工复合的循环型农业模式，探索打造生态农场和生态循环农业产业联合体。围绕晶硅光伏、绿色化工、稀土新材料等提升主导产业绿色化水平，着力打造绿色供应链，全面开展清洁生产审核和评价认证，争取建设国家绿色产业示范基地。全方位全过程推进工业园区交通运输低碳转型升级，实施中重型货车清洁化替换工程。以绿色低碳循环运营方式为引领，加快推动传统服务业向绿色发展转型。积极打造绿色物流，加快货物运输结构调整，促进大宗货物和中长距离运输的“公转水”，推动港口大宗货物采用新能源汽车等绿色运输方式，支持物流企业构建数字化运营平台，鼓励发展智慧仓储、智慧运输。</w:t>
      </w:r>
    </w:p>
    <w:p w14:paraId="58D59C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89" w:name="_Toc4763"/>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二、实施循环发展</w:t>
      </w:r>
      <w:bookmarkEnd w:id="189"/>
    </w:p>
    <w:p w14:paraId="1F31FA37">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坚持绿色高效、集中集约、循环发展，围绕盐化工、磷化工、精细化工等多个循环产业链条，推动化工产业向绿色化、集群化、高端化发展。坚持因地制宜、分地施策，“一园一策”推动园区实施产业清洁化、循环化、生态化改造。坚持产业废弃物再利用、资源化，全面提高资源利用效率。推动工业固废贮存总量零增长，探索实施“无废化”工业园区创建行动，力争实现产消平衡。促进秸秆“五化”利用，提高秸秆综合利用效益。鼓励种养结合，促进农用有机肥就地就近还田利用。鼓励利用林业三剩物（采伐剩余物、造材剩余物和加工剩余物）进行复合板材生产、食用菌栽培和能源化利用，推进农产品加工副产物资源化利用。</w:t>
      </w:r>
    </w:p>
    <w:p w14:paraId="6AF0EF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90" w:name="_Toc17018"/>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三、强化环保支撑</w:t>
      </w:r>
      <w:bookmarkEnd w:id="190"/>
    </w:p>
    <w:p w14:paraId="357C9FD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学习运用“千万工程”经验引领乡村全面振兴，加强农村生态环境保护，着重治理农村生活污水、生活垃圾，有力防治农业面源污染。提升农村环境治理能力，建立完善的垃圾处理系统、污水处理设施、公共卫生设施等。岷江流域东、西两岸平坝地区通过新建生态沟渠、生态拦截带等开展农业面源污染治理。完善园区污水处理设施及管网配套建设，近期新建五通桥区工业污水处理二厂及配套管网工程，远期根据园区后期入驻企业进行扩能或配套管网建设改造。建设园区智能化管控平台，完善生态环境监测体系。鼓励实施初期雨水收集与处理建设，雨污管网分流，管网设施更新，开展农村污水管网建设工程。鼓励建设污水处理绿色低碳标杆厂。结合城市有机更新新建、改造城乡生活垃圾收集、处理设施，积极开展生活垃圾分类建设工程。支持港口码头实施污水、垃圾收集处理设施建设。加强景区景点以及重点文旅项目环卫设施建设，配套完善污水、垃圾收集处理设施。</w:t>
      </w:r>
      <w:bookmarkEnd w:id="186"/>
      <w:bookmarkStart w:id="191" w:name="_Toc4873"/>
      <w:bookmarkStart w:id="192" w:name="OLE_LINK37"/>
    </w:p>
    <w:p w14:paraId="6DF9CD5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p>
    <w:p w14:paraId="431834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第九章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建设滨江生态宜居城</w:t>
      </w:r>
      <w:bookmarkEnd w:id="191"/>
    </w:p>
    <w:p w14:paraId="564056D2">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default"/>
          <w:lang w:val="en-US" w:eastAsia="zh-CN"/>
        </w:rPr>
      </w:pPr>
    </w:p>
    <w:p w14:paraId="245831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93" w:name="_Toc20849"/>
      <w:bookmarkStart w:id="194" w:name="_Toc30092"/>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一、更新小西湖水乡观光休闲组团</w:t>
      </w:r>
      <w:bookmarkEnd w:id="193"/>
      <w:bookmarkEnd w:id="194"/>
    </w:p>
    <w:p w14:paraId="55C709FA">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规划整合山、水、园、林、桥等元素，因地制宜推进城市有机更新，打造以追溯乡愁、传承文化、夜游滨江为主题的水乡观光组团，再续千年盐业文明、再现美丽小西湖风光。</w:t>
      </w:r>
    </w:p>
    <w:p w14:paraId="3B0E936A">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探秘“寻根之旅”。五通桥区“因盐聚市、因盐成邑、因盐兴衰”，千年盐业文明深植于城市血脉中，曾经盐商汇聚的老街隐匿在茫溪河边，风雨飘摇。为延续传承历史荣光，寻味乡愁，规划以盐业文明为纽带，以根书文化艺术为依托，以老街修缮保护（工农街、花盐街、群力街）为抓手，从沿线基础设施提升与历史建筑风貌改造出发，重现老街前世今生，在独有的根书文化中开启“寻根之旅”。</w:t>
      </w:r>
    </w:p>
    <w:p w14:paraId="7AD0748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点亮“夜间经济”。近年来，四川将发展夜间经济作为推动消费升级、培育消费新增长点的重要抓手，通过出台政策、资金支持、示范带动，让夜间经济成为促进形成强大消费市场的有力支撑。五通桥区立足夜购、夜游、夜食、夜娱、夜展、夜健等多个维度，围绕“硅谷广场”“阳光广场”，充分利用现有资源、设施和服务等条件，通过增加夜间照明设备、灯光设计、3D投影等内容推出“夜游小西湖”活动，打造夜间经济新业态。</w:t>
      </w:r>
    </w:p>
    <w:p w14:paraId="0836AB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95" w:name="_Toc21656"/>
      <w:bookmarkStart w:id="196" w:name="_Toc5938"/>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二、打造工业文化智能制造发展极</w:t>
      </w:r>
      <w:bookmarkEnd w:id="195"/>
      <w:bookmarkEnd w:id="196"/>
    </w:p>
    <w:p w14:paraId="59E011F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以长江大保护战略为出发点，坚持政府引导、企业主体、分步实施原则，积极响应沿江化工企业退岸（城）入园实施方案和配套支持政策。借助五通桥区富集的工业文化遗产资源优势（永利川厂等工业旧址、盐帮文化、三线文化等资源），规划采用更新改造模式，在牛华镇沔坝村现和邦工业园区所在地打造工业文化智能制造发展极。</w:t>
      </w:r>
    </w:p>
    <w:p w14:paraId="74EEE3C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发挥区域产业优势，重点营造总部经济生态圈。推动稀土新材料平台总部、晶硅光伏产业总部等总部企业落户牛华镇，大力引进境内外知名企业设立总部，加速集聚顶尖人才、领军企业、创新团队、科技资本等各类创新要素，培育形成新质生产力，协同发展。</w:t>
      </w:r>
    </w:p>
    <w:p w14:paraId="040E20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97" w:name="_Toc20080"/>
      <w:bookmarkStart w:id="198" w:name="_Toc22284"/>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三、建设碧水田园乡村旅游综合体</w:t>
      </w:r>
      <w:bookmarkEnd w:id="197"/>
      <w:bookmarkEnd w:id="198"/>
    </w:p>
    <w:p w14:paraId="4E3A11A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依托西坝古镇历史文化、桫椤峡谷浅丘地貌及区域交通发展优势，立足沫溪河流域沿线林果产业资源优势和现代农业园区建</w:t>
      </w:r>
      <w:r>
        <w:rPr>
          <w:rFonts w:hint="default"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设，打造以文旅融合、生态观光、田园休闲为主的乡村旅游综合体。</w:t>
      </w:r>
    </w:p>
    <w:p w14:paraId="4BC774F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修旧如旧，建新如故。隐匿在西坝古镇里的老街在千百年城市变迁中仍保留着最原始的城市肌理，是探寻乡镇记忆最好的载体。在城市更新的背景下，亟须对老旧建筑进行修缮和更新改造，为其注入新的生命力。规划保留原建筑空间格局和历史风貌及建筑特征，采取“修旧如旧”“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统”+“现代”的改造策略进行外立面修缮及内部改造，通过文化元素挖掘、街</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区功能转型、公共空间重塑、数字技术运用，构建集文化体验、室内游乐、餐饮住宿为一体的文化创意园，满足居民日常生活娱乐需求。</w:t>
      </w:r>
    </w:p>
    <w:p w14:paraId="760173D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以水润城，城水共生。围绕“以水润城”的建设理念，对西坝镇镇区西侧的沫溪河岸线进行系统规划和统一开发。通过采取改善生态环境、增加人文景观、提升服务质量等手段，把沫溪河西坝镇区段打造成兼具生态观光、亲水体验、休闲娱乐、美食集锦、民俗感知、文化创意等功能复合的观光带。</w:t>
      </w:r>
      <w:bookmarkEnd w:id="192"/>
      <w:bookmarkStart w:id="199" w:name="_Toc23328"/>
    </w:p>
    <w:p w14:paraId="751FB84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235E4F7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第十章 重点工程与效益分析</w:t>
      </w:r>
      <w:bookmarkEnd w:id="199"/>
    </w:p>
    <w:p w14:paraId="78D9709F">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3DC609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00" w:name="_Toc27454"/>
      <w:bookmarkStart w:id="201" w:name="_Toc31238"/>
      <w:bookmarkStart w:id="202" w:name="_Toc529"/>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一、重点工程</w:t>
      </w:r>
      <w:bookmarkEnd w:id="200"/>
      <w:bookmarkEnd w:id="201"/>
    </w:p>
    <w:p w14:paraId="4EA0672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近期规划重点工程项目20个，计划投资392839.89万元。其中城镇生活污染治理工程项目5个，投资18276.86万元；农村面源污染治理工程3个，投资11549.29万元；工业污染防治与修复工程3个，投资206500万元；流域生态修复工程1个，投资20220万元；流域安全保障工程4个，投资45982万元；流域开发利用工程4个，投资90311.74万元。</w:t>
      </w:r>
    </w:p>
    <w:p w14:paraId="7F122F5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远期规划重点工程项目共计46个，计划投资1933320万元。其中空间保护开发项目3个，投资546800万元；流域系统治理项目16个，投资242520万元；资源利用传承项目10个，投资682000万元；构建绿色低碳循环产业体系项目11个，投资122000万元；建设滨江宜居宜业城项目6个，投资340000万元。</w:t>
      </w:r>
    </w:p>
    <w:p w14:paraId="60F9E63E">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4"/>
          <w:szCs w:val="24"/>
          <w:lang w:val="en-US" w:eastAsia="zh-CN"/>
          <w14:textFill>
            <w14:solidFill>
              <w14:schemeClr w14:val="tx1"/>
            </w14:solidFill>
          </w14:textFill>
        </w:rPr>
      </w:pPr>
      <w:r>
        <w:rPr>
          <w:rFonts w:hint="default" w:ascii="黑体" w:hAnsi="黑体" w:eastAsia="黑体" w:cs="黑体"/>
          <w:b w:val="0"/>
          <w:bCs w:val="0"/>
          <w:color w:val="000000" w:themeColor="text1"/>
          <w:sz w:val="24"/>
          <w:szCs w:val="24"/>
          <w:lang w:val="en-US" w:eastAsia="zh-CN"/>
          <w14:textFill>
            <w14:solidFill>
              <w14:schemeClr w14:val="tx1"/>
            </w14:solidFill>
          </w14:textFill>
        </w:rPr>
        <w:t>近期规划重点工程项目情况一览表</w:t>
      </w:r>
    </w:p>
    <w:tbl>
      <w:tblPr>
        <w:tblStyle w:val="19"/>
        <w:tblW w:w="51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4917"/>
        <w:gridCol w:w="1446"/>
        <w:gridCol w:w="2072"/>
      </w:tblGrid>
      <w:tr w14:paraId="2FBE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489" w:type="pct"/>
            <w:vAlign w:val="center"/>
          </w:tcPr>
          <w:p w14:paraId="41EACEE3">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序号</w:t>
            </w:r>
          </w:p>
        </w:tc>
        <w:tc>
          <w:tcPr>
            <w:tcW w:w="2629" w:type="pct"/>
            <w:vAlign w:val="center"/>
          </w:tcPr>
          <w:p w14:paraId="341B2515">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类型</w:t>
            </w:r>
          </w:p>
        </w:tc>
        <w:tc>
          <w:tcPr>
            <w:tcW w:w="773" w:type="pct"/>
            <w:vAlign w:val="center"/>
          </w:tcPr>
          <w:p w14:paraId="67B5ABBC">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数量（个）</w:t>
            </w:r>
          </w:p>
        </w:tc>
        <w:tc>
          <w:tcPr>
            <w:tcW w:w="1108" w:type="pct"/>
            <w:vAlign w:val="center"/>
          </w:tcPr>
          <w:p w14:paraId="12F2FA10">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投资（万元）</w:t>
            </w:r>
          </w:p>
        </w:tc>
      </w:tr>
      <w:tr w14:paraId="2992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61B0066C">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w:t>
            </w:r>
          </w:p>
        </w:tc>
        <w:tc>
          <w:tcPr>
            <w:tcW w:w="2629" w:type="pct"/>
            <w:vAlign w:val="center"/>
          </w:tcPr>
          <w:p w14:paraId="7E40307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城镇生活污染治理工程</w:t>
            </w:r>
          </w:p>
        </w:tc>
        <w:tc>
          <w:tcPr>
            <w:tcW w:w="773" w:type="pct"/>
            <w:vAlign w:val="center"/>
          </w:tcPr>
          <w:p w14:paraId="229807F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5</w:t>
            </w:r>
          </w:p>
        </w:tc>
        <w:tc>
          <w:tcPr>
            <w:tcW w:w="1108" w:type="pct"/>
            <w:vAlign w:val="center"/>
          </w:tcPr>
          <w:p w14:paraId="6FEA0F2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18276.86</w:t>
            </w:r>
          </w:p>
        </w:tc>
      </w:tr>
      <w:tr w14:paraId="7266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6D799110">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w:t>
            </w:r>
          </w:p>
        </w:tc>
        <w:tc>
          <w:tcPr>
            <w:tcW w:w="2629" w:type="pct"/>
            <w:vAlign w:val="center"/>
          </w:tcPr>
          <w:p w14:paraId="77679C73">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农村面源污染治理工程</w:t>
            </w:r>
          </w:p>
        </w:tc>
        <w:tc>
          <w:tcPr>
            <w:tcW w:w="773" w:type="pct"/>
            <w:vAlign w:val="center"/>
          </w:tcPr>
          <w:p w14:paraId="61858193">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3</w:t>
            </w:r>
          </w:p>
        </w:tc>
        <w:tc>
          <w:tcPr>
            <w:tcW w:w="1108" w:type="pct"/>
            <w:vAlign w:val="center"/>
          </w:tcPr>
          <w:p w14:paraId="7F86155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11549.29</w:t>
            </w:r>
          </w:p>
        </w:tc>
      </w:tr>
      <w:tr w14:paraId="5246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0F8DFFE4">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3</w:t>
            </w:r>
          </w:p>
        </w:tc>
        <w:tc>
          <w:tcPr>
            <w:tcW w:w="2629" w:type="pct"/>
            <w:vAlign w:val="center"/>
          </w:tcPr>
          <w:p w14:paraId="7D588653">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工业污染防治与修复工程</w:t>
            </w:r>
          </w:p>
        </w:tc>
        <w:tc>
          <w:tcPr>
            <w:tcW w:w="773" w:type="pct"/>
            <w:vAlign w:val="center"/>
          </w:tcPr>
          <w:p w14:paraId="6F757174">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3</w:t>
            </w:r>
          </w:p>
        </w:tc>
        <w:tc>
          <w:tcPr>
            <w:tcW w:w="1108" w:type="pct"/>
            <w:vAlign w:val="center"/>
          </w:tcPr>
          <w:p w14:paraId="28000C10">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206500</w:t>
            </w:r>
          </w:p>
        </w:tc>
      </w:tr>
      <w:tr w14:paraId="118F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20ADCA2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4</w:t>
            </w:r>
          </w:p>
        </w:tc>
        <w:tc>
          <w:tcPr>
            <w:tcW w:w="2629" w:type="pct"/>
            <w:vAlign w:val="center"/>
          </w:tcPr>
          <w:p w14:paraId="50B68EC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流域生态修复工程</w:t>
            </w:r>
          </w:p>
        </w:tc>
        <w:tc>
          <w:tcPr>
            <w:tcW w:w="773" w:type="pct"/>
            <w:vAlign w:val="center"/>
          </w:tcPr>
          <w:p w14:paraId="3196054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w:t>
            </w:r>
          </w:p>
        </w:tc>
        <w:tc>
          <w:tcPr>
            <w:tcW w:w="1108" w:type="pct"/>
            <w:vAlign w:val="center"/>
          </w:tcPr>
          <w:p w14:paraId="738C74B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20220</w:t>
            </w:r>
          </w:p>
        </w:tc>
      </w:tr>
      <w:tr w14:paraId="70B0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3480E7C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5</w:t>
            </w:r>
          </w:p>
        </w:tc>
        <w:tc>
          <w:tcPr>
            <w:tcW w:w="2629" w:type="pct"/>
            <w:vAlign w:val="center"/>
          </w:tcPr>
          <w:p w14:paraId="4134EF6E">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流域安全保障工程</w:t>
            </w:r>
          </w:p>
        </w:tc>
        <w:tc>
          <w:tcPr>
            <w:tcW w:w="773" w:type="pct"/>
            <w:vAlign w:val="center"/>
          </w:tcPr>
          <w:p w14:paraId="7BF5625A">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4</w:t>
            </w:r>
          </w:p>
        </w:tc>
        <w:tc>
          <w:tcPr>
            <w:tcW w:w="1108" w:type="pct"/>
            <w:vAlign w:val="center"/>
          </w:tcPr>
          <w:p w14:paraId="1BD44CD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45982</w:t>
            </w:r>
          </w:p>
        </w:tc>
      </w:tr>
      <w:tr w14:paraId="171B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5F363920">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6</w:t>
            </w:r>
          </w:p>
        </w:tc>
        <w:tc>
          <w:tcPr>
            <w:tcW w:w="2629" w:type="pct"/>
            <w:vAlign w:val="center"/>
          </w:tcPr>
          <w:p w14:paraId="5FF700F5">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流域开发利用工程</w:t>
            </w:r>
          </w:p>
        </w:tc>
        <w:tc>
          <w:tcPr>
            <w:tcW w:w="773" w:type="pct"/>
            <w:vAlign w:val="center"/>
          </w:tcPr>
          <w:p w14:paraId="118F07A3">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4</w:t>
            </w:r>
          </w:p>
        </w:tc>
        <w:tc>
          <w:tcPr>
            <w:tcW w:w="1108" w:type="pct"/>
            <w:vAlign w:val="center"/>
          </w:tcPr>
          <w:p w14:paraId="1D8D75EA">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90311.74</w:t>
            </w:r>
          </w:p>
        </w:tc>
      </w:tr>
      <w:tr w14:paraId="732D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118" w:type="pct"/>
            <w:gridSpan w:val="2"/>
            <w:vAlign w:val="center"/>
          </w:tcPr>
          <w:p w14:paraId="0591169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合计</w:t>
            </w:r>
          </w:p>
        </w:tc>
        <w:tc>
          <w:tcPr>
            <w:tcW w:w="773" w:type="pct"/>
            <w:vAlign w:val="center"/>
          </w:tcPr>
          <w:p w14:paraId="4286DC0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20</w:t>
            </w:r>
          </w:p>
        </w:tc>
        <w:tc>
          <w:tcPr>
            <w:tcW w:w="1108" w:type="pct"/>
            <w:vAlign w:val="center"/>
          </w:tcPr>
          <w:p w14:paraId="1D48BBD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392839.89</w:t>
            </w:r>
          </w:p>
        </w:tc>
      </w:tr>
    </w:tbl>
    <w:p w14:paraId="4BC72ACE">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4"/>
          <w:szCs w:val="24"/>
          <w:lang w:val="en-US" w:eastAsia="zh-CN"/>
          <w14:textFill>
            <w14:solidFill>
              <w14:schemeClr w14:val="tx1"/>
            </w14:solidFill>
          </w14:textFill>
        </w:rPr>
      </w:pPr>
    </w:p>
    <w:p w14:paraId="2AB45D1A">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4"/>
          <w:szCs w:val="24"/>
          <w:lang w:val="en-US" w:eastAsia="zh-CN"/>
          <w14:textFill>
            <w14:solidFill>
              <w14:schemeClr w14:val="tx1"/>
            </w14:solidFill>
          </w14:textFill>
        </w:rPr>
      </w:pPr>
      <w:r>
        <w:rPr>
          <w:rFonts w:hint="default" w:ascii="黑体" w:hAnsi="黑体" w:eastAsia="黑体" w:cs="黑体"/>
          <w:b w:val="0"/>
          <w:bCs w:val="0"/>
          <w:color w:val="000000" w:themeColor="text1"/>
          <w:sz w:val="24"/>
          <w:szCs w:val="24"/>
          <w:lang w:val="en-US" w:eastAsia="zh-CN"/>
          <w14:textFill>
            <w14:solidFill>
              <w14:schemeClr w14:val="tx1"/>
            </w14:solidFill>
          </w14:textFill>
        </w:rPr>
        <w:t>中远期规划重点工程项目情况一览表</w:t>
      </w:r>
    </w:p>
    <w:tbl>
      <w:tblPr>
        <w:tblStyle w:val="19"/>
        <w:tblW w:w="51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4917"/>
        <w:gridCol w:w="1446"/>
        <w:gridCol w:w="2072"/>
      </w:tblGrid>
      <w:tr w14:paraId="49AA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89" w:type="pct"/>
            <w:vAlign w:val="center"/>
          </w:tcPr>
          <w:p w14:paraId="168D8614">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序号</w:t>
            </w:r>
          </w:p>
        </w:tc>
        <w:tc>
          <w:tcPr>
            <w:tcW w:w="2629" w:type="pct"/>
            <w:vAlign w:val="center"/>
          </w:tcPr>
          <w:p w14:paraId="1480CFEC">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类型</w:t>
            </w:r>
          </w:p>
        </w:tc>
        <w:tc>
          <w:tcPr>
            <w:tcW w:w="773" w:type="pct"/>
            <w:vAlign w:val="center"/>
          </w:tcPr>
          <w:p w14:paraId="0CA4FB4E">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数量（个）</w:t>
            </w:r>
          </w:p>
        </w:tc>
        <w:tc>
          <w:tcPr>
            <w:tcW w:w="1108" w:type="pct"/>
            <w:vAlign w:val="center"/>
          </w:tcPr>
          <w:p w14:paraId="11E16CBA">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投资（万元）</w:t>
            </w:r>
          </w:p>
        </w:tc>
      </w:tr>
      <w:tr w14:paraId="64C4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4BB4D18E">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w:t>
            </w:r>
          </w:p>
        </w:tc>
        <w:tc>
          <w:tcPr>
            <w:tcW w:w="2629" w:type="pct"/>
            <w:vAlign w:val="center"/>
          </w:tcPr>
          <w:p w14:paraId="1B06ED7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空间保护开发</w:t>
            </w:r>
          </w:p>
        </w:tc>
        <w:tc>
          <w:tcPr>
            <w:tcW w:w="773" w:type="pct"/>
            <w:vAlign w:val="center"/>
          </w:tcPr>
          <w:p w14:paraId="715584D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3</w:t>
            </w:r>
          </w:p>
        </w:tc>
        <w:tc>
          <w:tcPr>
            <w:tcW w:w="1108" w:type="pct"/>
            <w:vAlign w:val="center"/>
          </w:tcPr>
          <w:p w14:paraId="2141529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546800</w:t>
            </w:r>
          </w:p>
        </w:tc>
      </w:tr>
      <w:tr w14:paraId="4C99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51F1A88E">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w:t>
            </w:r>
          </w:p>
        </w:tc>
        <w:tc>
          <w:tcPr>
            <w:tcW w:w="2629" w:type="pct"/>
            <w:vAlign w:val="center"/>
          </w:tcPr>
          <w:p w14:paraId="3BDB09E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流域系统治理</w:t>
            </w:r>
          </w:p>
        </w:tc>
        <w:tc>
          <w:tcPr>
            <w:tcW w:w="1360" w:type="dxa"/>
            <w:vAlign w:val="center"/>
          </w:tcPr>
          <w:p w14:paraId="268E3C5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16</w:t>
            </w:r>
          </w:p>
        </w:tc>
        <w:tc>
          <w:tcPr>
            <w:tcW w:w="1949" w:type="dxa"/>
            <w:vAlign w:val="center"/>
          </w:tcPr>
          <w:p w14:paraId="2D2F6374">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242520</w:t>
            </w:r>
          </w:p>
        </w:tc>
      </w:tr>
      <w:tr w14:paraId="502A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770BA935">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3</w:t>
            </w:r>
          </w:p>
        </w:tc>
        <w:tc>
          <w:tcPr>
            <w:tcW w:w="2629" w:type="pct"/>
            <w:vAlign w:val="center"/>
          </w:tcPr>
          <w:p w14:paraId="2905615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资源利用传承</w:t>
            </w:r>
          </w:p>
        </w:tc>
        <w:tc>
          <w:tcPr>
            <w:tcW w:w="773" w:type="pct"/>
            <w:vAlign w:val="center"/>
          </w:tcPr>
          <w:p w14:paraId="70EF4CD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10</w:t>
            </w:r>
          </w:p>
        </w:tc>
        <w:tc>
          <w:tcPr>
            <w:tcW w:w="1108" w:type="pct"/>
            <w:vAlign w:val="center"/>
          </w:tcPr>
          <w:p w14:paraId="2E89B5E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682000</w:t>
            </w:r>
          </w:p>
        </w:tc>
      </w:tr>
      <w:tr w14:paraId="0ADE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0509E19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4</w:t>
            </w:r>
          </w:p>
        </w:tc>
        <w:tc>
          <w:tcPr>
            <w:tcW w:w="2629" w:type="pct"/>
            <w:vAlign w:val="center"/>
          </w:tcPr>
          <w:p w14:paraId="32E53A7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构建绿色低碳循环产业体系</w:t>
            </w:r>
          </w:p>
        </w:tc>
        <w:tc>
          <w:tcPr>
            <w:tcW w:w="773" w:type="pct"/>
            <w:vAlign w:val="center"/>
          </w:tcPr>
          <w:p w14:paraId="56CB770A">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11</w:t>
            </w:r>
          </w:p>
        </w:tc>
        <w:tc>
          <w:tcPr>
            <w:tcW w:w="1108" w:type="pct"/>
            <w:vAlign w:val="center"/>
          </w:tcPr>
          <w:p w14:paraId="1F45D5E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122000</w:t>
            </w:r>
          </w:p>
        </w:tc>
      </w:tr>
      <w:tr w14:paraId="6590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6DCB9F6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5</w:t>
            </w:r>
          </w:p>
        </w:tc>
        <w:tc>
          <w:tcPr>
            <w:tcW w:w="2629" w:type="pct"/>
            <w:vAlign w:val="center"/>
          </w:tcPr>
          <w:p w14:paraId="53FC8AE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建设滨江生态宜居城</w:t>
            </w:r>
          </w:p>
        </w:tc>
        <w:tc>
          <w:tcPr>
            <w:tcW w:w="773" w:type="pct"/>
            <w:vAlign w:val="center"/>
          </w:tcPr>
          <w:p w14:paraId="03BA806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6</w:t>
            </w:r>
          </w:p>
        </w:tc>
        <w:tc>
          <w:tcPr>
            <w:tcW w:w="1108" w:type="pct"/>
            <w:vAlign w:val="center"/>
          </w:tcPr>
          <w:p w14:paraId="479B8C3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340000</w:t>
            </w:r>
          </w:p>
        </w:tc>
      </w:tr>
      <w:tr w14:paraId="3EB5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118" w:type="pct"/>
            <w:gridSpan w:val="2"/>
            <w:vAlign w:val="center"/>
          </w:tcPr>
          <w:p w14:paraId="3CDC773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合计</w:t>
            </w:r>
          </w:p>
        </w:tc>
        <w:tc>
          <w:tcPr>
            <w:tcW w:w="773" w:type="pct"/>
            <w:vAlign w:val="center"/>
          </w:tcPr>
          <w:p w14:paraId="14A87B6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46</w:t>
            </w:r>
          </w:p>
        </w:tc>
        <w:tc>
          <w:tcPr>
            <w:tcW w:w="1108" w:type="pct"/>
            <w:vAlign w:val="center"/>
          </w:tcPr>
          <w:p w14:paraId="5A2FF11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1933320</w:t>
            </w:r>
          </w:p>
        </w:tc>
      </w:tr>
    </w:tbl>
    <w:p w14:paraId="0A9173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03" w:name="_Toc31205"/>
      <w:bookmarkStart w:id="204" w:name="_Toc9185"/>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二、效益分析</w:t>
      </w:r>
      <w:bookmarkEnd w:id="203"/>
      <w:bookmarkEnd w:id="204"/>
    </w:p>
    <w:bookmarkEnd w:id="202"/>
    <w:p w14:paraId="53AD6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205" w:name="_Toc20657"/>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（一）生态效益</w:t>
      </w:r>
      <w:bookmarkEnd w:id="205"/>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A1109C7">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水资源得到保护。通过实施河库联通及灌区节水改造等工程，可有效促进水网互联互通，增加生态基流。</w:t>
      </w:r>
    </w:p>
    <w:p w14:paraId="3924E6CB">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水污染得到控制。通过对流域沿线各类污染源防治，降低沿线污染物入河量，减少污染负荷。</w:t>
      </w:r>
    </w:p>
    <w:p w14:paraId="143DE5CA">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水生态得到改善。通过实施流域沿线水生态修复，丰富区域生态系统多样性，保障区域水源涵养功能。</w:t>
      </w:r>
    </w:p>
    <w:p w14:paraId="2D38C330">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水安全得到保障。通过森林植被恢复，开展防洪排涝工程等，减少地区水土流失和洪涝隐患。</w:t>
      </w:r>
    </w:p>
    <w:p w14:paraId="7023C7BC">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长江上游生态安全屏障得到全面优化。通过实施水资源保护、水污染治理、水生态修复、水安全保障工程，实现“河畅、水清、岸绿、景美”的生态目标，全面优化长江上游生态安全屏障体系。</w:t>
      </w:r>
    </w:p>
    <w:p w14:paraId="4476FB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206" w:name="_Toc32303"/>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（二）社会效益</w:t>
      </w:r>
      <w:bookmarkEnd w:id="20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62F27789">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人居环境得到改善。规划的实施，将进一步提高环境质量及景观效果，提升居民幸福指数，塑造广大人民群众知水、节水、爱护环境、守护生态的社会新风尚，实现人居环境的明显改善和区域社会绿色发展。</w:t>
      </w:r>
    </w:p>
    <w:p w14:paraId="58E4AE5F">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区域得到高质量发展。规划的实施，将促进人与自然和谐共生，相关行业绿色健康高质量发展，增加就业机会，为当地居民增加直接和间接收入，有利于地方政府改善文化、教育、卫生、基础设施，带动其他行业发展。</w:t>
      </w:r>
    </w:p>
    <w:p w14:paraId="1B44C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207" w:name="_Toc21352"/>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（三）经济效益</w:t>
      </w:r>
      <w:bookmarkEnd w:id="207"/>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11E71B2F">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投资环境得到改善。规划的实施，可以提高水资源利用效率，减少水污染，修复水生态，保障水安全从而推动绿色产业的发展。通过发展生态旅游、生态农业等绿色产业，可以实现经济增长与环境保护的双赢。这将有助于提升当地投资环境的质量，吸引更多的社会资本入驻五通桥，为当地带来更多的经济收益。</w:t>
      </w:r>
    </w:p>
    <w:p w14:paraId="638584BA">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经济得到稳定增长。规划的实施，将形成优质的生态资本和绿色生态基础设施，使区域生态资源得到有效利用，满足人们对健康生态产品的消费需求，同时在绿色生态的驱动下，又可有效地促进产业结构的调整和产业链的升级，使区域经济快速、健康、持续和稳定的发展，带动区域经济增长。</w:t>
      </w:r>
    </w:p>
    <w:p w14:paraId="26EEC9C7">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p>
    <w:bookmarkEnd w:id="123"/>
    <w:p w14:paraId="1C53694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br w:type="page"/>
      </w:r>
      <w:bookmarkEnd w:id="16"/>
      <w:bookmarkEnd w:id="17"/>
      <w:bookmarkEnd w:id="110"/>
      <w:bookmarkStart w:id="208" w:name="_Toc29445"/>
      <w:bookmarkStart w:id="209" w:name="_Toc11837"/>
    </w:p>
    <w:bookmarkEnd w:id="208"/>
    <w:bookmarkEnd w:id="209"/>
    <w:p w14:paraId="3B5179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bookmarkStart w:id="210" w:name="_Toc8765"/>
      <w:bookmarkStart w:id="211" w:name="_Toc30704"/>
      <w:bookmarkStart w:id="212" w:name="_Toc20121"/>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第十一章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规划实施</w:t>
      </w:r>
      <w:bookmarkEnd w:id="210"/>
    </w:p>
    <w:p w14:paraId="6A0B211A">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default"/>
          <w:lang w:val="en-US" w:eastAsia="zh-CN"/>
        </w:rPr>
      </w:pPr>
    </w:p>
    <w:p w14:paraId="27CA7E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13" w:name="_Toc121081698"/>
      <w:bookmarkStart w:id="214" w:name="_Toc115250041"/>
      <w:bookmarkStart w:id="215" w:name="_Toc115252167"/>
      <w:bookmarkStart w:id="216" w:name="_Toc121081728"/>
      <w:bookmarkStart w:id="217" w:name="_Toc4733"/>
      <w:bookmarkStart w:id="218" w:name="_Toc14407"/>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一、强化</w:t>
      </w:r>
      <w:bookmarkEnd w:id="213"/>
      <w:bookmarkEnd w:id="214"/>
      <w:bookmarkEnd w:id="215"/>
      <w:bookmarkEnd w:id="216"/>
      <w:bookmarkEnd w:id="217"/>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组织实施</w:t>
      </w:r>
      <w:bookmarkEnd w:id="218"/>
    </w:p>
    <w:p w14:paraId="0074D8F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坚持和加强党对规划工作的领导，党委、政府主要领导亲自抓规划，构建党委统一领导、统战部门牵头协调、有关方面各负其责的大统战工作格局。定期组织研究规划重大事项和工作安排，听取各成员单位、规划领导小组落实规划的情况汇报，及时推动解决规划实施过程中的重大问题。加强督办考核，细化完善考评细则和机制，促进决策部署落实落地。坚持政府、企业、社会多方参与，动员和引导全社会力量共同推进规划落实。</w:t>
      </w:r>
    </w:p>
    <w:p w14:paraId="301A0B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19" w:name="_Toc29398"/>
      <w:bookmarkStart w:id="220" w:name="_Toc121081699"/>
      <w:bookmarkStart w:id="221" w:name="_Toc115250042"/>
      <w:bookmarkStart w:id="222" w:name="_Toc115252168"/>
      <w:bookmarkStart w:id="223" w:name="_Toc29733"/>
      <w:bookmarkStart w:id="224" w:name="_Toc121081729"/>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二、完善规划体系</w:t>
      </w:r>
      <w:bookmarkEnd w:id="219"/>
      <w:bookmarkEnd w:id="220"/>
      <w:bookmarkEnd w:id="221"/>
      <w:bookmarkEnd w:id="222"/>
      <w:bookmarkEnd w:id="223"/>
      <w:bookmarkEnd w:id="224"/>
    </w:p>
    <w:p w14:paraId="233EC8B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强化本规划对全区流域保护修复和开发利用统领作用，切实贯彻落实本规划的战略意图和主要任务、重点建设项目。</w:t>
      </w:r>
      <w:bookmarkStart w:id="225" w:name="_Toc121081700"/>
      <w:bookmarkStart w:id="226" w:name="_Toc115250043"/>
      <w:bookmarkStart w:id="227" w:name="_Toc115252169"/>
      <w:bookmarkStart w:id="228" w:name="_Toc121081730"/>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强与《乐山市五通桥区国民经济和社会发展第十五个五年规划纲要》《乐山市五通桥区国土空间总体规划》等国家法定规划体系衔接，尤其是规划项目的衔接，推动项目落地实施。深化与各部门专项规划、行动计划、实施方案的对接，完善规划的实施传导机制，确保上下贯通，形成全区“一张蓝图”。探索以镇为基本责任主体，落实流域保护修复和开发利用规划底线管控的实施机制。</w:t>
      </w:r>
    </w:p>
    <w:p w14:paraId="20B226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29" w:name="_Toc1285"/>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三、加强资金筹措</w:t>
      </w:r>
      <w:bookmarkEnd w:id="229"/>
    </w:p>
    <w:p w14:paraId="3E6BFA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（一）积极争取预算内专项资金。</w:t>
      </w:r>
    </w:p>
    <w:p w14:paraId="78A73BF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2024年预算内专项资金申报政策要求，本规划重点围绕污染治理、生态修复、基础设施和公共服务设施项目积极申请预算内专项资金，申请预算内专项资金的类型有农村人居环境整治中央预算内投资专项、水污染治理中央预算内投资专项、长江经济带绿色发展方向中央预算内投资专项等。</w:t>
      </w:r>
    </w:p>
    <w:p w14:paraId="7AE69E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（二）积极发行地方政府专项债</w:t>
      </w:r>
    </w:p>
    <w:p w14:paraId="402C720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依据《国务院办公厅关于优化完善地方政府专项债券管理机制的意见》（国办发〔2024〕52号），实行专项债券投向领域“负面清单”管理，未纳入“负面清单”的项目均可申请专项债券资金。规划重点围绕基础设施项目和开发利用产业类项目发行地方政府专项债。</w:t>
      </w:r>
    </w:p>
    <w:p w14:paraId="4CFAF5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（三）积极申报特别国债资金</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4C8D90DB">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根据《四川省生态环境厅办公室 关于组织开展新一轮特别国债生态环境领域重大项目储备工作的通知》（川环办函〔2024〕598号），围绕生态环境督察问题整改、污染防治攻坚和生态环境治理能力建设工作短板，全面谋划、提前储备生态环境领域重大项目。</w:t>
      </w:r>
    </w:p>
    <w:p w14:paraId="5066BC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（四）积极争取银行融资</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4867CA2F">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重点围绕基础设施、开发利用产业类项目等有收益的项目积极争取银行融资。</w:t>
      </w:r>
    </w:p>
    <w:p w14:paraId="0E46D8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（五）积极申报生态环境导向的开发（EOD）项目</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1B17DB52">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积极推动公益性较强的生态环境治理与收益较好的关联产业项目有效融合、增值反哺、统筹推进、市场化运作、一体化实施、可持续运营，积极组织编制申报EOD项目实施方案。</w:t>
      </w:r>
    </w:p>
    <w:p w14:paraId="5239DA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30" w:name="_Toc3792"/>
      <w:bookmarkStart w:id="231" w:name="_Toc2475"/>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四、建立评估机制</w:t>
      </w:r>
      <w:bookmarkEnd w:id="225"/>
      <w:bookmarkEnd w:id="226"/>
      <w:bookmarkEnd w:id="227"/>
      <w:bookmarkEnd w:id="228"/>
      <w:bookmarkEnd w:id="230"/>
      <w:bookmarkEnd w:id="231"/>
    </w:p>
    <w:p w14:paraId="33DA9BE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树立实绩导向，开展规划实施动态监测与评估，根据需要适时调整规划重点项目、政策举措及保障机制。</w:t>
      </w:r>
    </w:p>
    <w:p w14:paraId="247B69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32" w:name="_Toc2013"/>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五、制定实施计划</w:t>
      </w:r>
      <w:bookmarkEnd w:id="232"/>
    </w:p>
    <w:p w14:paraId="6B3913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实施责任单位要紧盯政策导向，围绕预算内投资、专项债券、特别国债、EOD项目等支持投向领域，扎实推动规划项目组织实施。区自然资源局和区发展改革局要对已确定实施的项目抓紧开展用地征迁、报批、可研编制等前期工作，提前做好项目各类要素保障，按照相关要求适时组织申报，为下一步项目落地开工建设提供坚实的基础。规划项目分为近期、中远期两个阶段，循序渐进，分步实施，具体详见附表。</w:t>
      </w:r>
      <w:bookmarkStart w:id="233" w:name="_Toc8624"/>
    </w:p>
    <w:p w14:paraId="7578BEE5">
      <w:pPr>
        <w:pStyle w:val="2"/>
        <w:rPr>
          <w:rFonts w:hint="eastAsia"/>
          <w:lang w:val="en-US" w:eastAsia="zh-CN"/>
        </w:rPr>
      </w:pPr>
    </w:p>
    <w:p w14:paraId="23999C0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第十二章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建立流域常态化保护体制机制</w:t>
      </w:r>
      <w:bookmarkEnd w:id="233"/>
    </w:p>
    <w:p w14:paraId="2F4BFE19">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default"/>
          <w:lang w:val="en-US" w:eastAsia="zh-CN"/>
        </w:rPr>
      </w:pPr>
    </w:p>
    <w:p w14:paraId="2D0065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34" w:name="_Toc24808"/>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一、坚持流域保护“一盘棋”理念</w:t>
      </w:r>
      <w:bookmarkEnd w:id="234"/>
    </w:p>
    <w:p w14:paraId="50D35C7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流域生态修复与保护开发是一个上、中、下游联动、水中和岸上联合的整体性、系统性工程，要强化规划总体牵引按照统一治理、统一调度、统一管理要求。依据流域划定的禁建区、限建区、适建区管控要求，严格落实管控措施和禁止性事项。完善各部门联合执法机制，对流域内各类水环境问题实施联合执法、一体纠治，消除水环境监管盲区。</w:t>
      </w:r>
    </w:p>
    <w:p w14:paraId="28FFDB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35" w:name="_Toc11942"/>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二、常态推动污染源协同治理</w:t>
      </w:r>
      <w:bookmarkEnd w:id="235"/>
    </w:p>
    <w:p w14:paraId="7D81C05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流域范围原则上不再新增化工园区，新建化工项目应进入化工园区，不得引进产业链上游高耗能高排放低水平化工项目，引导园区外现有化工企业逐步搬迁入园。持续深化工业污染治理，引导企业认真履行治污主体责任，推进污水处理设施提标改造，提升企业清洁生产水平，深化“零排放”探索实践。持续推进生活污水处理提质增效，分片区推进污水管网建设改造，重点完善城中村、老旧城区、城乡结合部污水管网，提高污水收集率和进水浓度，农村生活污水治理因地制宜、分类施策，采取集中式、分散式、资源化等多种治理模式，科学推进实施。通过实施源头控制、生态截污、末端治理方式持续开展农业面源污染防治。</w:t>
      </w:r>
    </w:p>
    <w:p w14:paraId="2BBC83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36" w:name="_Toc31855"/>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三、强化水域岸线空间管控</w:t>
      </w:r>
      <w:bookmarkEnd w:id="236"/>
    </w:p>
    <w:p w14:paraId="5A876EB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强化河湖边界管控，进一步明确河湖管理范围内的限制性和禁止性行为，加强水域岸线空间管控和用途管制，严格规范河湖管理范围内土地开发利用行为，禁止围湖造地和非法围垦河道。加强与自然资源部门的沟通协调，进一步核实河湖管理范围内现状土地权属及性质，结合“三区三线”划定工作，适时调整河湖管理范围内土地经营权、使用权。严格涉河建设项目和活动审批管理。强化河道采砂管理，切实履行直管河段和授权河段采砂管理责任，明确主管部门、现场监管和行政执法责任人，落实河长责任人，加强采砂许可管理，规范疏浚砂综合利用，推行采运管理单制度。</w:t>
      </w:r>
    </w:p>
    <w:p w14:paraId="44DA9B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37" w:name="_Toc8828"/>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四、抓好监督检查和考核评价</w:t>
      </w:r>
      <w:bookmarkEnd w:id="237"/>
    </w:p>
    <w:p w14:paraId="5BDC599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开展常态化监督检查，强化日常巡查检查，对突出问题跟踪督办并及时上报，对整改落实情况进行抽查复核，确保整改到位。根据流域全面排查工作建立问题清单、措施清单、责任清单等“三个清单”，逐个问题明确整改措施和整改时限，落实流域问题清理整治责任主体、责任人。发挥考核“指挥棒”作用，建立责任追究机制。对工作部署不及时、推进不到位、问题整治进展缓慢的，对有关责任部门和责任人进行提醒。对问题长期得不到解决、同类问题反复发生、重大问题隐瞒不报、工作推进弄虚作假的，按照有关规定提请相关部门对有关责任单位和责任人追责问责。对整改不力造成严重后果或社会影响的，建立责任倒查机制。</w:t>
      </w:r>
    </w:p>
    <w:p w14:paraId="32CC9AA0">
      <w:pP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14:paraId="099380D1">
      <w:pPr>
        <w:pStyle w:val="2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default" w:ascii="Times New Roman" w:hAnsi="Times New Roman" w:cs="Times New Roman"/>
          <w:b w:val="0"/>
          <w:bCs w:val="0"/>
          <w:color w:val="000000" w:themeColor="text1"/>
          <w:sz w:val="32"/>
          <w:szCs w:val="32"/>
          <w:lang w:val="en-US" w:eastAsia="zh-CN"/>
          <w14:textFill>
            <w14:solidFill>
              <w14:schemeClr w14:val="tx1"/>
            </w14:solidFill>
          </w14:textFill>
        </w:rPr>
        <w:sectPr>
          <w:footerReference r:id="rId6"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411" w:charSpace="0"/>
        </w:sectPr>
      </w:pPr>
    </w:p>
    <w:bookmarkEnd w:id="211"/>
    <w:bookmarkEnd w:id="212"/>
    <w:p w14:paraId="4880D1AC">
      <w:pPr>
        <w:keepNext w:val="0"/>
        <w:keepLines w:val="0"/>
        <w:pageBreakBefore w:val="0"/>
        <w:kinsoku/>
        <w:wordWrap/>
        <w:overflowPunct/>
        <w:topLinePunct w:val="0"/>
        <w:autoSpaceDE/>
        <w:autoSpaceDN/>
        <w:bidi w:val="0"/>
        <w:spacing w:line="560" w:lineRule="exact"/>
        <w:jc w:val="center"/>
        <w:rPr>
          <w:rFonts w:hint="eastAsia" w:ascii="黑体" w:hAnsi="黑体" w:eastAsia="黑体" w:cs="黑体"/>
          <w:color w:val="000000" w:themeColor="text1"/>
          <w:sz w:val="32"/>
          <w:szCs w:val="32"/>
          <w:lang w:val="en-US" w:eastAsia="zh-CN"/>
          <w14:textFill>
            <w14:solidFill>
              <w14:schemeClr w14:val="tx1"/>
            </w14:solidFill>
          </w14:textFill>
        </w:rPr>
      </w:pPr>
      <w:bookmarkStart w:id="238" w:name="OLE_LINK31"/>
      <w:r>
        <w:rPr>
          <w:rFonts w:hint="eastAsia" w:ascii="黑体" w:hAnsi="黑体" w:eastAsia="黑体" w:cs="黑体"/>
          <w:color w:val="000000" w:themeColor="text1"/>
          <w:sz w:val="32"/>
          <w:szCs w:val="32"/>
          <w:lang w:val="en-US" w:eastAsia="zh-CN"/>
          <w14:textFill>
            <w14:solidFill>
              <w14:schemeClr w14:val="tx1"/>
            </w14:solidFill>
          </w14:textFill>
        </w:rPr>
        <w:t>附表1：近期规划重点工程项目一览表（2024—2026年）</w:t>
      </w:r>
    </w:p>
    <w:tbl>
      <w:tblPr>
        <w:tblStyle w:val="18"/>
        <w:tblpPr w:leftFromText="180" w:rightFromText="180" w:vertAnchor="text" w:tblpXSpec="center" w:tblpY="1"/>
        <w:tblOverlap w:val="never"/>
        <w:tblW w:w="6093" w:type="pct"/>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0"/>
        <w:gridCol w:w="750"/>
        <w:gridCol w:w="2728"/>
        <w:gridCol w:w="8161"/>
        <w:gridCol w:w="1326"/>
        <w:gridCol w:w="810"/>
        <w:gridCol w:w="1403"/>
      </w:tblGrid>
      <w:tr w14:paraId="5C6C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blHeader/>
        </w:trPr>
        <w:tc>
          <w:tcPr>
            <w:tcW w:w="199" w:type="pct"/>
            <w:tcBorders>
              <w:tl2br w:val="nil"/>
              <w:tr2bl w:val="nil"/>
            </w:tcBorders>
            <w:shd w:val="clear" w:color="auto" w:fill="auto"/>
            <w:vAlign w:val="center"/>
          </w:tcPr>
          <w:p w14:paraId="500042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序号</w:t>
            </w:r>
          </w:p>
        </w:tc>
        <w:tc>
          <w:tcPr>
            <w:tcW w:w="237" w:type="pct"/>
            <w:tcBorders>
              <w:tl2br w:val="nil"/>
              <w:tr2bl w:val="nil"/>
            </w:tcBorders>
            <w:shd w:val="clear" w:color="auto" w:fill="auto"/>
            <w:vAlign w:val="center"/>
          </w:tcPr>
          <w:p w14:paraId="13DD76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4"/>
                <w:szCs w:val="24"/>
                <w:u w:val="none"/>
                <w:lang w:eastAsia="zh-CN"/>
              </w:rPr>
            </w:pPr>
            <w:r>
              <w:rPr>
                <w:rFonts w:hint="eastAsia" w:ascii="黑体" w:hAnsi="黑体" w:eastAsia="黑体" w:cs="黑体"/>
                <w:b w:val="0"/>
                <w:bCs w:val="0"/>
                <w:i w:val="0"/>
                <w:iCs w:val="0"/>
                <w:color w:val="auto"/>
                <w:sz w:val="24"/>
                <w:szCs w:val="24"/>
                <w:u w:val="none"/>
                <w:lang w:eastAsia="zh-CN"/>
              </w:rPr>
              <w:t>类别</w:t>
            </w:r>
          </w:p>
        </w:tc>
        <w:tc>
          <w:tcPr>
            <w:tcW w:w="863" w:type="pct"/>
            <w:tcBorders>
              <w:tl2br w:val="nil"/>
              <w:tr2bl w:val="nil"/>
            </w:tcBorders>
            <w:shd w:val="clear" w:color="auto" w:fill="auto"/>
            <w:vAlign w:val="center"/>
          </w:tcPr>
          <w:p w14:paraId="5642FD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项目名称</w:t>
            </w:r>
          </w:p>
        </w:tc>
        <w:tc>
          <w:tcPr>
            <w:tcW w:w="2581" w:type="pct"/>
            <w:tcBorders>
              <w:tl2br w:val="nil"/>
              <w:tr2bl w:val="nil"/>
            </w:tcBorders>
            <w:shd w:val="clear" w:color="auto" w:fill="auto"/>
            <w:vAlign w:val="center"/>
          </w:tcPr>
          <w:p w14:paraId="4B5464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建设内容及规模</w:t>
            </w:r>
          </w:p>
        </w:tc>
        <w:tc>
          <w:tcPr>
            <w:tcW w:w="419" w:type="pct"/>
            <w:tcBorders>
              <w:tl2br w:val="nil"/>
              <w:tr2bl w:val="nil"/>
            </w:tcBorders>
            <w:shd w:val="clear" w:color="auto" w:fill="auto"/>
            <w:vAlign w:val="center"/>
          </w:tcPr>
          <w:p w14:paraId="459946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总投资</w:t>
            </w:r>
          </w:p>
          <w:p w14:paraId="6D3D73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（万元）</w:t>
            </w:r>
          </w:p>
        </w:tc>
        <w:tc>
          <w:tcPr>
            <w:tcW w:w="256" w:type="pct"/>
            <w:tcBorders>
              <w:tl2br w:val="nil"/>
              <w:tr2bl w:val="nil"/>
            </w:tcBorders>
            <w:shd w:val="clear" w:color="auto" w:fill="auto"/>
            <w:vAlign w:val="center"/>
          </w:tcPr>
          <w:p w14:paraId="0B00A0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规划</w:t>
            </w:r>
          </w:p>
          <w:p w14:paraId="1BE2D3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年限</w:t>
            </w:r>
          </w:p>
        </w:tc>
        <w:tc>
          <w:tcPr>
            <w:tcW w:w="443" w:type="pct"/>
            <w:tcBorders>
              <w:tl2br w:val="nil"/>
              <w:tr2bl w:val="nil"/>
            </w:tcBorders>
            <w:shd w:val="clear" w:color="auto" w:fill="auto"/>
            <w:vAlign w:val="center"/>
          </w:tcPr>
          <w:p w14:paraId="5BFAB6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牵头</w:t>
            </w:r>
          </w:p>
          <w:p w14:paraId="356909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单位</w:t>
            </w:r>
          </w:p>
        </w:tc>
      </w:tr>
      <w:tr w14:paraId="6C89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99" w:type="pct"/>
            <w:tcBorders>
              <w:tl2br w:val="nil"/>
              <w:tr2bl w:val="nil"/>
            </w:tcBorders>
            <w:shd w:val="clear" w:color="auto" w:fill="auto"/>
            <w:vAlign w:val="center"/>
          </w:tcPr>
          <w:p w14:paraId="4F092A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1</w:t>
            </w:r>
          </w:p>
        </w:tc>
        <w:tc>
          <w:tcPr>
            <w:tcW w:w="237" w:type="pct"/>
            <w:vMerge w:val="restart"/>
            <w:tcBorders>
              <w:tl2br w:val="nil"/>
              <w:tr2bl w:val="nil"/>
            </w:tcBorders>
            <w:shd w:val="clear" w:color="auto" w:fill="auto"/>
            <w:vAlign w:val="center"/>
          </w:tcPr>
          <w:p w14:paraId="6767BF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sz w:val="21"/>
                <w:szCs w:val="21"/>
                <w:u w:val="none"/>
                <w:lang w:eastAsia="zh-CN"/>
              </w:rPr>
            </w:pPr>
            <w:r>
              <w:rPr>
                <w:rFonts w:hint="eastAsia" w:ascii="仿宋_GB2312" w:hAnsi="仿宋_GB2312" w:eastAsia="仿宋_GB2312" w:cs="仿宋_GB2312"/>
                <w:b w:val="0"/>
                <w:bCs w:val="0"/>
                <w:i w:val="0"/>
                <w:iCs w:val="0"/>
                <w:color w:val="auto"/>
                <w:kern w:val="0"/>
                <w:sz w:val="21"/>
                <w:szCs w:val="21"/>
                <w:u w:val="none"/>
                <w:lang w:val="en-US" w:eastAsia="zh-CN" w:bidi="ar"/>
              </w:rPr>
              <w:t>城镇生活污染治理工程</w:t>
            </w:r>
          </w:p>
        </w:tc>
        <w:tc>
          <w:tcPr>
            <w:tcW w:w="863" w:type="pct"/>
            <w:tcBorders>
              <w:tl2br w:val="nil"/>
              <w:tr2bl w:val="nil"/>
            </w:tcBorders>
            <w:shd w:val="clear" w:color="auto" w:fill="auto"/>
            <w:vAlign w:val="center"/>
          </w:tcPr>
          <w:p w14:paraId="7AB449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乐山市五通桥区老旧小区改造（一期）项目（半边街片区等老旧小区综合管网改造）</w:t>
            </w:r>
          </w:p>
        </w:tc>
        <w:tc>
          <w:tcPr>
            <w:tcW w:w="2581" w:type="pct"/>
            <w:tcBorders>
              <w:tl2br w:val="nil"/>
              <w:tr2bl w:val="nil"/>
            </w:tcBorders>
            <w:shd w:val="clear" w:color="auto" w:fill="auto"/>
            <w:vAlign w:val="center"/>
          </w:tcPr>
          <w:p w14:paraId="1EDA34B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主要涉及对半边街片区等老旧小区进行综合管网改造，改造内容包括新修钢筋混凝土管3290米，新建雨水排沟2900米，恢复路面破除16600立方米，修复现有雨水箱涵50米。</w:t>
            </w:r>
          </w:p>
        </w:tc>
        <w:tc>
          <w:tcPr>
            <w:tcW w:w="419" w:type="pct"/>
            <w:tcBorders>
              <w:tl2br w:val="nil"/>
              <w:tr2bl w:val="nil"/>
            </w:tcBorders>
            <w:shd w:val="clear" w:color="auto" w:fill="auto"/>
            <w:vAlign w:val="center"/>
          </w:tcPr>
          <w:p w14:paraId="62321E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1637.39</w:t>
            </w:r>
          </w:p>
        </w:tc>
        <w:tc>
          <w:tcPr>
            <w:tcW w:w="256" w:type="pct"/>
            <w:tcBorders>
              <w:tl2br w:val="nil"/>
              <w:tr2bl w:val="nil"/>
            </w:tcBorders>
            <w:shd w:val="clear" w:color="auto" w:fill="auto"/>
            <w:vAlign w:val="center"/>
          </w:tcPr>
          <w:p w14:paraId="723AA8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22A496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区住房城乡</w:t>
            </w:r>
          </w:p>
          <w:p w14:paraId="2AED4C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建设局</w:t>
            </w:r>
          </w:p>
        </w:tc>
      </w:tr>
      <w:tr w14:paraId="24F5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99" w:type="pct"/>
            <w:tcBorders>
              <w:tl2br w:val="nil"/>
              <w:tr2bl w:val="nil"/>
            </w:tcBorders>
            <w:shd w:val="clear" w:color="auto" w:fill="auto"/>
            <w:vAlign w:val="center"/>
          </w:tcPr>
          <w:p w14:paraId="26F387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2</w:t>
            </w:r>
          </w:p>
        </w:tc>
        <w:tc>
          <w:tcPr>
            <w:tcW w:w="237" w:type="pct"/>
            <w:vMerge w:val="continue"/>
            <w:tcBorders>
              <w:tl2br w:val="nil"/>
              <w:tr2bl w:val="nil"/>
            </w:tcBorders>
            <w:shd w:val="clear" w:color="auto" w:fill="auto"/>
            <w:vAlign w:val="center"/>
          </w:tcPr>
          <w:p w14:paraId="395958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435B4F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乐山市五通桥区老旧小区改造（一期）项目（西溶</w:t>
            </w:r>
          </w:p>
          <w:p w14:paraId="1840C7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社区正觉寺街排冰水沟</w:t>
            </w:r>
          </w:p>
          <w:p w14:paraId="036990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修复工程）</w:t>
            </w:r>
          </w:p>
        </w:tc>
        <w:tc>
          <w:tcPr>
            <w:tcW w:w="2581" w:type="pct"/>
            <w:tcBorders>
              <w:tl2br w:val="nil"/>
              <w:tr2bl w:val="nil"/>
            </w:tcBorders>
            <w:shd w:val="clear" w:color="auto" w:fill="auto"/>
            <w:vAlign w:val="center"/>
          </w:tcPr>
          <w:p w14:paraId="4EC81E7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本项目主要工程内容为：1.新建DN1400排水管（74米）替换垮塌部分排水箱涵，新建3座钢筋混凝土雨水检查井衔接现状雨水排水沟渠；2.拆除原两栋砖房，面积分别为352平方米、59平方米；3.采用人工级配砂石回填垮塌空洞部分并夯实，涉及面积350平方米，深度约3.5米，共计约1225立方米；4.恢复破坏的混凝土地面，约400平方米。</w:t>
            </w:r>
          </w:p>
        </w:tc>
        <w:tc>
          <w:tcPr>
            <w:tcW w:w="419" w:type="pct"/>
            <w:tcBorders>
              <w:tl2br w:val="nil"/>
              <w:tr2bl w:val="nil"/>
            </w:tcBorders>
            <w:shd w:val="clear" w:color="auto" w:fill="auto"/>
            <w:vAlign w:val="center"/>
          </w:tcPr>
          <w:p w14:paraId="405FA1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103</w:t>
            </w:r>
          </w:p>
        </w:tc>
        <w:tc>
          <w:tcPr>
            <w:tcW w:w="256" w:type="pct"/>
            <w:tcBorders>
              <w:tl2br w:val="nil"/>
              <w:tr2bl w:val="nil"/>
            </w:tcBorders>
            <w:shd w:val="clear" w:color="auto" w:fill="auto"/>
            <w:vAlign w:val="center"/>
          </w:tcPr>
          <w:p w14:paraId="64231A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3E8536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区住房城乡</w:t>
            </w:r>
          </w:p>
          <w:p w14:paraId="237BC7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建设局</w:t>
            </w:r>
          </w:p>
        </w:tc>
      </w:tr>
      <w:tr w14:paraId="3E56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99" w:type="pct"/>
            <w:tcBorders>
              <w:tl2br w:val="nil"/>
              <w:tr2bl w:val="nil"/>
            </w:tcBorders>
            <w:shd w:val="clear" w:color="auto" w:fill="auto"/>
            <w:vAlign w:val="center"/>
          </w:tcPr>
          <w:p w14:paraId="0A9BFD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3</w:t>
            </w:r>
          </w:p>
        </w:tc>
        <w:tc>
          <w:tcPr>
            <w:tcW w:w="237" w:type="pct"/>
            <w:vMerge w:val="continue"/>
            <w:tcBorders>
              <w:tl2br w:val="nil"/>
              <w:tr2bl w:val="nil"/>
            </w:tcBorders>
            <w:shd w:val="clear" w:color="auto" w:fill="auto"/>
            <w:vAlign w:val="center"/>
          </w:tcPr>
          <w:p w14:paraId="324518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5490C4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乐山市五通桥区老旧小区改造（一期）项目（老旧</w:t>
            </w:r>
          </w:p>
          <w:p w14:paraId="16DB15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小区外部管道清淤、破损</w:t>
            </w:r>
          </w:p>
          <w:p w14:paraId="0CDDC4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管道修复及设备更新改造）</w:t>
            </w:r>
          </w:p>
        </w:tc>
        <w:tc>
          <w:tcPr>
            <w:tcW w:w="2581" w:type="pct"/>
            <w:tcBorders>
              <w:tl2br w:val="nil"/>
              <w:tr2bl w:val="nil"/>
            </w:tcBorders>
            <w:shd w:val="clear" w:color="auto" w:fill="auto"/>
            <w:vAlign w:val="center"/>
          </w:tcPr>
          <w:p w14:paraId="726D372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改造内容包括：对50285米管道进行检测，7948立方米进行清淤，对5250米破损管道进行修复，对80座破损井盖进行更换，对40座破损检查井进行修复。</w:t>
            </w:r>
          </w:p>
        </w:tc>
        <w:tc>
          <w:tcPr>
            <w:tcW w:w="419" w:type="pct"/>
            <w:tcBorders>
              <w:tl2br w:val="nil"/>
              <w:tr2bl w:val="nil"/>
            </w:tcBorders>
            <w:shd w:val="clear" w:color="auto" w:fill="auto"/>
            <w:vAlign w:val="center"/>
          </w:tcPr>
          <w:p w14:paraId="673629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956.47</w:t>
            </w:r>
          </w:p>
        </w:tc>
        <w:tc>
          <w:tcPr>
            <w:tcW w:w="256" w:type="pct"/>
            <w:tcBorders>
              <w:tl2br w:val="nil"/>
              <w:tr2bl w:val="nil"/>
            </w:tcBorders>
            <w:shd w:val="clear" w:color="auto" w:fill="auto"/>
            <w:vAlign w:val="center"/>
          </w:tcPr>
          <w:p w14:paraId="71E135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0677FC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区住房城乡</w:t>
            </w:r>
          </w:p>
          <w:p w14:paraId="518812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建设局</w:t>
            </w:r>
          </w:p>
        </w:tc>
      </w:tr>
      <w:tr w14:paraId="6F65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99" w:type="pct"/>
            <w:tcBorders>
              <w:tl2br w:val="nil"/>
              <w:tr2bl w:val="nil"/>
            </w:tcBorders>
            <w:shd w:val="clear" w:color="auto" w:fill="auto"/>
            <w:vAlign w:val="center"/>
          </w:tcPr>
          <w:p w14:paraId="59443B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4</w:t>
            </w:r>
          </w:p>
        </w:tc>
        <w:tc>
          <w:tcPr>
            <w:tcW w:w="237" w:type="pct"/>
            <w:vMerge w:val="continue"/>
            <w:tcBorders>
              <w:tl2br w:val="nil"/>
              <w:tr2bl w:val="nil"/>
            </w:tcBorders>
            <w:shd w:val="clear" w:color="auto" w:fill="auto"/>
            <w:vAlign w:val="center"/>
          </w:tcPr>
          <w:p w14:paraId="3F974E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0EEEFF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五通桥区竹根片区、金粟片区老旧小区燃气管道老化更新改造（2023年度）三期项目</w:t>
            </w:r>
          </w:p>
        </w:tc>
        <w:tc>
          <w:tcPr>
            <w:tcW w:w="2581" w:type="pct"/>
            <w:tcBorders>
              <w:tl2br w:val="nil"/>
              <w:tr2bl w:val="nil"/>
            </w:tcBorders>
            <w:shd w:val="clear" w:color="auto" w:fill="auto"/>
            <w:vAlign w:val="center"/>
          </w:tcPr>
          <w:p w14:paraId="0503AF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本项目涉及金粟片区5个停车库（总用地面积：18311平方米）；金粟片区排水（含管径为DN300-DN400污水管网设计总长1380米，管径为DN600污水管网设计总长282米，污水重力主管DN400长度约406米。压力污水管DN400长度77米，排水沟357米）；11个小区燃气改造工程（含金粟片区、桥沟片区11个小区总计3796户庭院及居民用户室内燃气管道更新改造）。</w:t>
            </w:r>
          </w:p>
        </w:tc>
        <w:tc>
          <w:tcPr>
            <w:tcW w:w="419" w:type="pct"/>
            <w:tcBorders>
              <w:tl2br w:val="nil"/>
              <w:tr2bl w:val="nil"/>
            </w:tcBorders>
            <w:shd w:val="clear" w:color="auto" w:fill="auto"/>
            <w:vAlign w:val="center"/>
          </w:tcPr>
          <w:p w14:paraId="43879D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5000</w:t>
            </w:r>
          </w:p>
        </w:tc>
        <w:tc>
          <w:tcPr>
            <w:tcW w:w="256" w:type="pct"/>
            <w:tcBorders>
              <w:tl2br w:val="nil"/>
              <w:tr2bl w:val="nil"/>
            </w:tcBorders>
            <w:shd w:val="clear" w:color="auto" w:fill="auto"/>
            <w:vAlign w:val="center"/>
          </w:tcPr>
          <w:p w14:paraId="399342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7515BE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区住房城乡</w:t>
            </w:r>
          </w:p>
          <w:p w14:paraId="3DD6F0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建设局</w:t>
            </w:r>
          </w:p>
        </w:tc>
      </w:tr>
      <w:tr w14:paraId="313E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99" w:type="pct"/>
            <w:tcBorders>
              <w:tl2br w:val="nil"/>
              <w:tr2bl w:val="nil"/>
            </w:tcBorders>
            <w:shd w:val="clear" w:color="auto" w:fill="auto"/>
            <w:vAlign w:val="center"/>
          </w:tcPr>
          <w:p w14:paraId="6CE91A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5</w:t>
            </w:r>
          </w:p>
        </w:tc>
        <w:tc>
          <w:tcPr>
            <w:tcW w:w="237" w:type="pct"/>
            <w:vMerge w:val="continue"/>
            <w:tcBorders>
              <w:tl2br w:val="nil"/>
              <w:tr2bl w:val="nil"/>
            </w:tcBorders>
            <w:shd w:val="clear" w:color="auto" w:fill="auto"/>
            <w:vAlign w:val="center"/>
          </w:tcPr>
          <w:p w14:paraId="5EC967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1538B0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乐山市冠英片区污水处理厂设备及配套管网更新</w:t>
            </w:r>
          </w:p>
          <w:p w14:paraId="735DBF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改造项目</w:t>
            </w:r>
          </w:p>
        </w:tc>
        <w:tc>
          <w:tcPr>
            <w:tcW w:w="2581" w:type="pct"/>
            <w:tcBorders>
              <w:tl2br w:val="nil"/>
              <w:tr2bl w:val="nil"/>
            </w:tcBorders>
            <w:shd w:val="clear" w:color="auto" w:fill="auto"/>
            <w:vAlign w:val="center"/>
          </w:tcPr>
          <w:p w14:paraId="348F665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对冠英污水处理厂现有超负荷污水处理厂进行更新改造，以增加0.3万吨/日处理能力；对现有处理设施进行更换，包括附属构（建）筑物改造工程、除臭工程、总图工程等相关设备（主要包括鼓风机、水泵、污泥脱水机械设备等）；改造配套厂外污水管网8</w:t>
            </w:r>
            <w:r>
              <w:rPr>
                <w:rFonts w:hint="eastAsia" w:ascii="仿宋_GB2312" w:hAnsi="仿宋_GB2312" w:eastAsia="仿宋_GB2312" w:cs="仿宋_GB2312"/>
                <w:i w:val="0"/>
                <w:iCs w:val="0"/>
                <w:color w:val="auto"/>
                <w:kern w:val="0"/>
                <w:sz w:val="21"/>
                <w:szCs w:val="21"/>
                <w:u w:val="none"/>
                <w:lang w:val="en-US" w:eastAsia="zh-CN" w:bidi="ar"/>
              </w:rPr>
              <w:t>000米</w:t>
            </w:r>
            <w:r>
              <w:rPr>
                <w:rFonts w:hint="default" w:ascii="仿宋_GB2312" w:hAnsi="仿宋_GB2312" w:eastAsia="仿宋_GB2312" w:cs="仿宋_GB2312"/>
                <w:i w:val="0"/>
                <w:iCs w:val="0"/>
                <w:color w:val="auto"/>
                <w:kern w:val="0"/>
                <w:sz w:val="21"/>
                <w:szCs w:val="21"/>
                <w:u w:val="none"/>
                <w:lang w:val="en-US" w:eastAsia="zh-CN" w:bidi="ar"/>
              </w:rPr>
              <w:t>，其中改造DN800污水主干管</w:t>
            </w:r>
            <w:r>
              <w:rPr>
                <w:rFonts w:hint="eastAsia" w:ascii="仿宋_GB2312" w:hAnsi="仿宋_GB2312" w:eastAsia="仿宋_GB2312" w:cs="仿宋_GB2312"/>
                <w:i w:val="0"/>
                <w:iCs w:val="0"/>
                <w:color w:val="auto"/>
                <w:kern w:val="0"/>
                <w:sz w:val="21"/>
                <w:szCs w:val="21"/>
                <w:u w:val="none"/>
                <w:lang w:val="en-US" w:eastAsia="zh-CN" w:bidi="ar"/>
              </w:rPr>
              <w:t>6000米</w:t>
            </w:r>
            <w:r>
              <w:rPr>
                <w:rFonts w:hint="default" w:ascii="仿宋_GB2312" w:hAnsi="仿宋_GB2312" w:eastAsia="仿宋_GB2312" w:cs="仿宋_GB2312"/>
                <w:i w:val="0"/>
                <w:iCs w:val="0"/>
                <w:color w:val="auto"/>
                <w:kern w:val="0"/>
                <w:sz w:val="21"/>
                <w:szCs w:val="21"/>
                <w:u w:val="none"/>
                <w:lang w:val="en-US" w:eastAsia="zh-CN" w:bidi="ar"/>
              </w:rPr>
              <w:t>，改造DN500污水支管2</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，确保出水水质标准达到《四川省岷江、沱江流域水污染物排放标准》（DB51/2311-2016）。项目实施后预计年节能量75吨，标准煤减少碳排放量50吨。</w:t>
            </w:r>
          </w:p>
        </w:tc>
        <w:tc>
          <w:tcPr>
            <w:tcW w:w="419" w:type="pct"/>
            <w:tcBorders>
              <w:tl2br w:val="nil"/>
              <w:tr2bl w:val="nil"/>
            </w:tcBorders>
            <w:shd w:val="clear" w:color="auto" w:fill="auto"/>
            <w:vAlign w:val="center"/>
          </w:tcPr>
          <w:p w14:paraId="5BC99F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10580</w:t>
            </w:r>
          </w:p>
        </w:tc>
        <w:tc>
          <w:tcPr>
            <w:tcW w:w="256" w:type="pct"/>
            <w:tcBorders>
              <w:tl2br w:val="nil"/>
              <w:tr2bl w:val="nil"/>
            </w:tcBorders>
            <w:shd w:val="clear" w:color="auto" w:fill="auto"/>
            <w:vAlign w:val="center"/>
          </w:tcPr>
          <w:p w14:paraId="174FF7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2DA555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区住房城乡</w:t>
            </w:r>
          </w:p>
          <w:p w14:paraId="7CB601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建设局</w:t>
            </w:r>
          </w:p>
        </w:tc>
      </w:tr>
      <w:tr w14:paraId="58F2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99" w:type="pct"/>
            <w:tcBorders>
              <w:tl2br w:val="nil"/>
              <w:tr2bl w:val="nil"/>
            </w:tcBorders>
            <w:shd w:val="clear" w:color="auto" w:fill="auto"/>
            <w:vAlign w:val="center"/>
          </w:tcPr>
          <w:p w14:paraId="041C1D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6</w:t>
            </w:r>
          </w:p>
        </w:tc>
        <w:tc>
          <w:tcPr>
            <w:tcW w:w="237" w:type="pct"/>
            <w:vMerge w:val="restart"/>
            <w:tcBorders>
              <w:tl2br w:val="nil"/>
              <w:tr2bl w:val="nil"/>
            </w:tcBorders>
            <w:shd w:val="clear" w:color="auto" w:fill="auto"/>
            <w:vAlign w:val="center"/>
          </w:tcPr>
          <w:p w14:paraId="1E0BEF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农村面源污染治理工程</w:t>
            </w:r>
          </w:p>
        </w:tc>
        <w:tc>
          <w:tcPr>
            <w:tcW w:w="863" w:type="pct"/>
            <w:tcBorders>
              <w:tl2br w:val="nil"/>
              <w:tr2bl w:val="nil"/>
            </w:tcBorders>
            <w:shd w:val="clear" w:color="auto" w:fill="auto"/>
            <w:vAlign w:val="center"/>
          </w:tcPr>
          <w:p w14:paraId="1D0631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乐山市五通桥区岷东五一灌区</w:t>
            </w:r>
          </w:p>
        </w:tc>
        <w:tc>
          <w:tcPr>
            <w:tcW w:w="2581" w:type="pct"/>
            <w:tcBorders>
              <w:tl2br w:val="nil"/>
              <w:tr2bl w:val="nil"/>
            </w:tcBorders>
            <w:shd w:val="clear" w:color="auto" w:fill="auto"/>
            <w:vAlign w:val="center"/>
          </w:tcPr>
          <w:p w14:paraId="67809F6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灌区总设计面积2.025万亩，即总灌面2.025万亩，其中原灌面1.832万亩，新增灌面0.193万亩，恢复灌面0.712万亩，改善灌面1.12万亩，改扩建金粟提灌站1座，输水干管1根，长度3284</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；改造灌区石河堰1座；山坪塘12座，新建蓄水构筑物3处；改造灌区加压泵站7座；灌区连通管道长度14606</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；既有引水沟渠改造2160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，配套信息化部分建设。</w:t>
            </w:r>
          </w:p>
        </w:tc>
        <w:tc>
          <w:tcPr>
            <w:tcW w:w="419" w:type="pct"/>
            <w:tcBorders>
              <w:tl2br w:val="nil"/>
              <w:tr2bl w:val="nil"/>
            </w:tcBorders>
            <w:shd w:val="clear" w:color="auto" w:fill="auto"/>
            <w:vAlign w:val="center"/>
          </w:tcPr>
          <w:p w14:paraId="0ED7E3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6168</w:t>
            </w:r>
          </w:p>
        </w:tc>
        <w:tc>
          <w:tcPr>
            <w:tcW w:w="256" w:type="pct"/>
            <w:tcBorders>
              <w:tl2br w:val="nil"/>
              <w:tr2bl w:val="nil"/>
            </w:tcBorders>
            <w:shd w:val="clear" w:color="auto" w:fill="auto"/>
            <w:vAlign w:val="center"/>
          </w:tcPr>
          <w:p w14:paraId="671751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0F7F1F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区水务局</w:t>
            </w:r>
          </w:p>
        </w:tc>
      </w:tr>
      <w:tr w14:paraId="2A2A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99" w:type="pct"/>
            <w:tcBorders>
              <w:tl2br w:val="nil"/>
              <w:tr2bl w:val="nil"/>
            </w:tcBorders>
            <w:shd w:val="clear" w:color="auto" w:fill="auto"/>
            <w:vAlign w:val="center"/>
          </w:tcPr>
          <w:p w14:paraId="64F3EE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7</w:t>
            </w:r>
          </w:p>
        </w:tc>
        <w:tc>
          <w:tcPr>
            <w:tcW w:w="237" w:type="pct"/>
            <w:vMerge w:val="continue"/>
            <w:tcBorders>
              <w:tl2br w:val="nil"/>
              <w:tr2bl w:val="nil"/>
            </w:tcBorders>
            <w:shd w:val="clear" w:color="auto" w:fill="auto"/>
            <w:vAlign w:val="center"/>
          </w:tcPr>
          <w:p w14:paraId="50DA4A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7683F1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五通桥区牛华镇农村环境综合整治项目</w:t>
            </w:r>
          </w:p>
        </w:tc>
        <w:tc>
          <w:tcPr>
            <w:tcW w:w="2581" w:type="pct"/>
            <w:tcBorders>
              <w:tl2br w:val="nil"/>
              <w:tr2bl w:val="nil"/>
            </w:tcBorders>
            <w:shd w:val="clear" w:color="auto" w:fill="auto"/>
            <w:vAlign w:val="center"/>
          </w:tcPr>
          <w:p w14:paraId="391FCFE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实施乐山市五通桥区牛华镇农村环境综合整治项目，主要建设内容包括：（1）农村生活污水治理：建设50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3/d一体化污水处理设施1座及配套收集管网约2850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；对镇内5个村约75户农村散户生活污水进行资源化利用。（2）农村生活垃圾治理：完善全镇15个村的垃圾分类收集设施。（3）农村黑臭水体整治：建设生态护岸约3650</w:t>
            </w:r>
            <w:r>
              <w:rPr>
                <w:rFonts w:hint="eastAsia" w:ascii="仿宋_GB2312" w:hAnsi="仿宋_GB2312" w:eastAsia="仿宋_GB2312" w:cs="仿宋_GB2312"/>
                <w:i w:val="0"/>
                <w:iCs w:val="0"/>
                <w:color w:val="auto"/>
                <w:kern w:val="0"/>
                <w:sz w:val="21"/>
                <w:szCs w:val="21"/>
                <w:u w:val="none"/>
                <w:lang w:val="en-US" w:eastAsia="zh-CN" w:bidi="ar"/>
              </w:rPr>
              <w:t>平方米</w:t>
            </w:r>
            <w:r>
              <w:rPr>
                <w:rFonts w:hint="default" w:ascii="仿宋_GB2312" w:hAnsi="仿宋_GB2312" w:eastAsia="仿宋_GB2312" w:cs="仿宋_GB2312"/>
                <w:i w:val="0"/>
                <w:iCs w:val="0"/>
                <w:color w:val="auto"/>
                <w:kern w:val="0"/>
                <w:sz w:val="21"/>
                <w:szCs w:val="21"/>
                <w:u w:val="none"/>
                <w:lang w:val="en-US" w:eastAsia="zh-CN" w:bidi="ar"/>
              </w:rPr>
              <w:t>、人工湿地1座约1500平方米（2.25亩），同时进行底泥原位修复及生态多样性修复（水生植物群落构建）。</w:t>
            </w:r>
          </w:p>
        </w:tc>
        <w:tc>
          <w:tcPr>
            <w:tcW w:w="419" w:type="pct"/>
            <w:tcBorders>
              <w:tl2br w:val="nil"/>
              <w:tr2bl w:val="nil"/>
            </w:tcBorders>
            <w:shd w:val="clear" w:color="auto" w:fill="auto"/>
            <w:vAlign w:val="center"/>
          </w:tcPr>
          <w:p w14:paraId="6DAC89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2146.29</w:t>
            </w:r>
          </w:p>
        </w:tc>
        <w:tc>
          <w:tcPr>
            <w:tcW w:w="256" w:type="pct"/>
            <w:tcBorders>
              <w:tl2br w:val="nil"/>
              <w:tr2bl w:val="nil"/>
            </w:tcBorders>
            <w:shd w:val="clear" w:color="auto" w:fill="auto"/>
            <w:vAlign w:val="center"/>
          </w:tcPr>
          <w:p w14:paraId="4986CE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2023-2024</w:t>
            </w:r>
          </w:p>
        </w:tc>
        <w:tc>
          <w:tcPr>
            <w:tcW w:w="443" w:type="pct"/>
            <w:tcBorders>
              <w:tl2br w:val="nil"/>
              <w:tr2bl w:val="nil"/>
            </w:tcBorders>
            <w:shd w:val="clear" w:color="auto" w:fill="auto"/>
            <w:vAlign w:val="center"/>
          </w:tcPr>
          <w:p w14:paraId="04AA80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w:t>
            </w:r>
          </w:p>
          <w:p w14:paraId="694C76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生态环境局</w:t>
            </w:r>
          </w:p>
        </w:tc>
      </w:tr>
      <w:tr w14:paraId="7D77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99" w:type="pct"/>
            <w:tcBorders>
              <w:tl2br w:val="nil"/>
              <w:tr2bl w:val="nil"/>
            </w:tcBorders>
            <w:shd w:val="clear" w:color="auto" w:fill="auto"/>
            <w:vAlign w:val="center"/>
          </w:tcPr>
          <w:p w14:paraId="223D89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8</w:t>
            </w:r>
          </w:p>
        </w:tc>
        <w:tc>
          <w:tcPr>
            <w:tcW w:w="237" w:type="pct"/>
            <w:vMerge w:val="continue"/>
            <w:tcBorders>
              <w:tl2br w:val="nil"/>
              <w:tr2bl w:val="nil"/>
            </w:tcBorders>
            <w:shd w:val="clear" w:color="auto" w:fill="auto"/>
            <w:vAlign w:val="center"/>
          </w:tcPr>
          <w:p w14:paraId="6CBDD5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7CABDD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牛华镇农业面源污染治理项目</w:t>
            </w:r>
          </w:p>
        </w:tc>
        <w:tc>
          <w:tcPr>
            <w:tcW w:w="2581" w:type="pct"/>
            <w:tcBorders>
              <w:tl2br w:val="nil"/>
              <w:tr2bl w:val="nil"/>
            </w:tcBorders>
            <w:shd w:val="clear" w:color="auto" w:fill="auto"/>
            <w:vAlign w:val="center"/>
          </w:tcPr>
          <w:p w14:paraId="3DA580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实施3000亩农田高标准宜机化整治，建设3500亩水肥一体化果园、蔬菜基地，整治2200亩坡地。</w:t>
            </w:r>
          </w:p>
        </w:tc>
        <w:tc>
          <w:tcPr>
            <w:tcW w:w="419" w:type="pct"/>
            <w:tcBorders>
              <w:tl2br w:val="nil"/>
              <w:tr2bl w:val="nil"/>
            </w:tcBorders>
            <w:shd w:val="clear" w:color="auto" w:fill="auto"/>
            <w:vAlign w:val="center"/>
          </w:tcPr>
          <w:p w14:paraId="4516B9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3235</w:t>
            </w:r>
          </w:p>
        </w:tc>
        <w:tc>
          <w:tcPr>
            <w:tcW w:w="256" w:type="pct"/>
            <w:tcBorders>
              <w:tl2br w:val="nil"/>
              <w:tr2bl w:val="nil"/>
            </w:tcBorders>
            <w:shd w:val="clear" w:color="auto" w:fill="auto"/>
            <w:vAlign w:val="center"/>
          </w:tcPr>
          <w:p w14:paraId="5B3156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2025-2030</w:t>
            </w:r>
          </w:p>
        </w:tc>
        <w:tc>
          <w:tcPr>
            <w:tcW w:w="443" w:type="pct"/>
            <w:tcBorders>
              <w:tl2br w:val="nil"/>
              <w:tr2bl w:val="nil"/>
            </w:tcBorders>
            <w:shd w:val="clear" w:color="auto" w:fill="auto"/>
            <w:vAlign w:val="center"/>
          </w:tcPr>
          <w:p w14:paraId="062475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区农业</w:t>
            </w:r>
          </w:p>
          <w:p w14:paraId="08F65C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农村局</w:t>
            </w:r>
          </w:p>
        </w:tc>
      </w:tr>
      <w:tr w14:paraId="423D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99" w:type="pct"/>
            <w:tcBorders>
              <w:tl2br w:val="nil"/>
              <w:tr2bl w:val="nil"/>
            </w:tcBorders>
            <w:shd w:val="clear" w:color="auto" w:fill="auto"/>
            <w:vAlign w:val="center"/>
          </w:tcPr>
          <w:p w14:paraId="4A1A54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9</w:t>
            </w:r>
          </w:p>
        </w:tc>
        <w:tc>
          <w:tcPr>
            <w:tcW w:w="237" w:type="pct"/>
            <w:vMerge w:val="restart"/>
            <w:tcBorders>
              <w:tl2br w:val="nil"/>
              <w:tr2bl w:val="nil"/>
            </w:tcBorders>
            <w:shd w:val="clear" w:color="auto" w:fill="auto"/>
            <w:vAlign w:val="center"/>
          </w:tcPr>
          <w:p w14:paraId="7194E1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工业污染防治与修复工程</w:t>
            </w:r>
          </w:p>
        </w:tc>
        <w:tc>
          <w:tcPr>
            <w:tcW w:w="863" w:type="pct"/>
            <w:tcBorders>
              <w:tl2br w:val="nil"/>
              <w:tr2bl w:val="nil"/>
            </w:tcBorders>
            <w:shd w:val="clear" w:color="auto" w:fill="auto"/>
            <w:vAlign w:val="center"/>
          </w:tcPr>
          <w:p w14:paraId="0A20BD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五通桥区工业污水处理</w:t>
            </w:r>
          </w:p>
          <w:p w14:paraId="74C207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二厂及配套管网工程项目</w:t>
            </w:r>
          </w:p>
        </w:tc>
        <w:tc>
          <w:tcPr>
            <w:tcW w:w="2581" w:type="pct"/>
            <w:tcBorders>
              <w:tl2br w:val="nil"/>
              <w:tr2bl w:val="nil"/>
            </w:tcBorders>
            <w:shd w:val="clear" w:color="auto" w:fill="auto"/>
            <w:vAlign w:val="center"/>
          </w:tcPr>
          <w:p w14:paraId="79B99B4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项目占地11.40</w:t>
            </w:r>
            <w:r>
              <w:rPr>
                <w:rFonts w:hint="eastAsia" w:ascii="仿宋_GB2312" w:hAnsi="仿宋_GB2312" w:eastAsia="仿宋_GB2312" w:cs="仿宋_GB2312"/>
                <w:i w:val="0"/>
                <w:iCs w:val="0"/>
                <w:color w:val="auto"/>
                <w:kern w:val="0"/>
                <w:sz w:val="21"/>
                <w:szCs w:val="21"/>
                <w:u w:val="none"/>
                <w:lang w:val="en-US" w:eastAsia="zh-CN" w:bidi="ar"/>
              </w:rPr>
              <w:t>公顷</w:t>
            </w:r>
            <w:r>
              <w:rPr>
                <w:rFonts w:hint="default" w:ascii="仿宋_GB2312" w:hAnsi="仿宋_GB2312" w:eastAsia="仿宋_GB2312" w:cs="仿宋_GB2312"/>
                <w:i w:val="0"/>
                <w:iCs w:val="0"/>
                <w:color w:val="auto"/>
                <w:kern w:val="0"/>
                <w:sz w:val="21"/>
                <w:szCs w:val="21"/>
                <w:u w:val="none"/>
                <w:lang w:val="en-US" w:eastAsia="zh-CN" w:bidi="ar"/>
              </w:rPr>
              <w:t>，污水处理厂总体设计处理规模为92000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³/d，主要从事工业废水处理。配套建设提升泵站1座，设计规模1.19万</w:t>
            </w:r>
            <w:r>
              <w:rPr>
                <w:rFonts w:hint="eastAsia" w:ascii="仿宋_GB2312" w:hAnsi="仿宋_GB2312" w:eastAsia="仿宋_GB2312" w:cs="仿宋_GB2312"/>
                <w:i w:val="0"/>
                <w:iCs w:val="0"/>
                <w:color w:val="auto"/>
                <w:kern w:val="0"/>
                <w:sz w:val="21"/>
                <w:szCs w:val="21"/>
                <w:u w:val="none"/>
                <w:lang w:val="en-US" w:eastAsia="zh-CN" w:bidi="ar"/>
              </w:rPr>
              <w:t>㎥</w:t>
            </w:r>
            <w:r>
              <w:rPr>
                <w:rFonts w:hint="default" w:ascii="仿宋_GB2312" w:hAnsi="仿宋_GB2312" w:eastAsia="仿宋_GB2312" w:cs="仿宋_GB2312"/>
                <w:i w:val="0"/>
                <w:iCs w:val="0"/>
                <w:color w:val="auto"/>
                <w:kern w:val="0"/>
                <w:sz w:val="21"/>
                <w:szCs w:val="21"/>
                <w:u w:val="none"/>
                <w:lang w:val="en-US" w:eastAsia="zh-CN" w:bidi="ar"/>
              </w:rPr>
              <w:t>/d。配套污水管网：其中收水管网管径d500~d600，长度总计1890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；压力管道DN400，长度总计约770</w:t>
            </w:r>
            <w:r>
              <w:rPr>
                <w:rFonts w:hint="eastAsia" w:ascii="仿宋_GB2312" w:hAnsi="仿宋_GB2312" w:eastAsia="仿宋_GB2312" w:cs="仿宋_GB2312"/>
                <w:i w:val="0"/>
                <w:iCs w:val="0"/>
                <w:color w:val="auto"/>
                <w:kern w:val="0"/>
                <w:sz w:val="21"/>
                <w:szCs w:val="21"/>
                <w:u w:val="none"/>
                <w:lang w:val="en-US" w:eastAsia="zh-CN" w:bidi="ar"/>
              </w:rPr>
              <w:t xml:space="preserve">米 </w:t>
            </w:r>
            <w:r>
              <w:rPr>
                <w:rFonts w:hint="default" w:ascii="仿宋_GB2312" w:hAnsi="仿宋_GB2312" w:eastAsia="仿宋_GB2312" w:cs="仿宋_GB2312"/>
                <w:i w:val="0"/>
                <w:iCs w:val="0"/>
                <w:color w:val="auto"/>
                <w:kern w:val="0"/>
                <w:sz w:val="21"/>
                <w:szCs w:val="21"/>
                <w:u w:val="none"/>
                <w:lang w:val="en-US" w:eastAsia="zh-CN" w:bidi="ar"/>
              </w:rPr>
              <w:t>；管材采用DN1400承插式钢筋混凝土管，沿一号泄洪沟铺设，尾水经排放口排入岷江。污水处理厂配套新建相关设备、厂房、办公楼及其他综合配套设施。</w:t>
            </w:r>
          </w:p>
        </w:tc>
        <w:tc>
          <w:tcPr>
            <w:tcW w:w="419" w:type="pct"/>
            <w:tcBorders>
              <w:tl2br w:val="nil"/>
              <w:tr2bl w:val="nil"/>
            </w:tcBorders>
            <w:shd w:val="clear" w:color="auto" w:fill="auto"/>
            <w:vAlign w:val="center"/>
          </w:tcPr>
          <w:p w14:paraId="39D6BC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66000</w:t>
            </w:r>
          </w:p>
        </w:tc>
        <w:tc>
          <w:tcPr>
            <w:tcW w:w="256" w:type="pct"/>
            <w:tcBorders>
              <w:tl2br w:val="nil"/>
              <w:tr2bl w:val="nil"/>
            </w:tcBorders>
            <w:shd w:val="clear" w:color="auto" w:fill="auto"/>
            <w:vAlign w:val="center"/>
          </w:tcPr>
          <w:p w14:paraId="4AD317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3B76B7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乐山五通桥</w:t>
            </w:r>
          </w:p>
          <w:p w14:paraId="42A92A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经开产业投资集团有限公司</w:t>
            </w:r>
          </w:p>
        </w:tc>
      </w:tr>
      <w:tr w14:paraId="3EEA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99" w:type="pct"/>
            <w:tcBorders>
              <w:tl2br w:val="nil"/>
              <w:tr2bl w:val="nil"/>
            </w:tcBorders>
            <w:shd w:val="clear" w:color="auto" w:fill="auto"/>
            <w:vAlign w:val="center"/>
          </w:tcPr>
          <w:p w14:paraId="55C53A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10</w:t>
            </w:r>
          </w:p>
        </w:tc>
        <w:tc>
          <w:tcPr>
            <w:tcW w:w="237" w:type="pct"/>
            <w:vMerge w:val="continue"/>
            <w:tcBorders>
              <w:tl2br w:val="nil"/>
              <w:tr2bl w:val="nil"/>
            </w:tcBorders>
            <w:shd w:val="clear" w:color="auto" w:fill="auto"/>
            <w:vAlign w:val="center"/>
          </w:tcPr>
          <w:p w14:paraId="011EC4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43AAFA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五通桥化工园区生态屏障建设工程</w:t>
            </w:r>
          </w:p>
        </w:tc>
        <w:tc>
          <w:tcPr>
            <w:tcW w:w="2581" w:type="pct"/>
            <w:tcBorders>
              <w:tl2br w:val="nil"/>
              <w:tr2bl w:val="nil"/>
            </w:tcBorders>
            <w:shd w:val="clear" w:color="auto" w:fill="auto"/>
            <w:vAlign w:val="center"/>
          </w:tcPr>
          <w:p w14:paraId="3E9DF85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构建了园区、企业、周边大江大河三级环境风险防控体系，实施生态缓冲区和防护绿地、应急处理设施、水质改善和生态修复、处理整治园区内存在地质隐患的山体、实施防护工程等项目。</w:t>
            </w:r>
          </w:p>
        </w:tc>
        <w:tc>
          <w:tcPr>
            <w:tcW w:w="419" w:type="pct"/>
            <w:tcBorders>
              <w:tl2br w:val="nil"/>
              <w:tr2bl w:val="nil"/>
            </w:tcBorders>
            <w:shd w:val="clear" w:color="auto" w:fill="auto"/>
            <w:vAlign w:val="center"/>
          </w:tcPr>
          <w:p w14:paraId="238C82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140000</w:t>
            </w:r>
          </w:p>
        </w:tc>
        <w:tc>
          <w:tcPr>
            <w:tcW w:w="256" w:type="pct"/>
            <w:tcBorders>
              <w:tl2br w:val="nil"/>
              <w:tr2bl w:val="nil"/>
            </w:tcBorders>
            <w:shd w:val="clear" w:color="auto" w:fill="auto"/>
            <w:vAlign w:val="center"/>
          </w:tcPr>
          <w:p w14:paraId="758347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2024-2026</w:t>
            </w:r>
          </w:p>
        </w:tc>
        <w:tc>
          <w:tcPr>
            <w:tcW w:w="443" w:type="pct"/>
            <w:tcBorders>
              <w:tl2br w:val="nil"/>
              <w:tr2bl w:val="nil"/>
            </w:tcBorders>
            <w:shd w:val="clear" w:color="auto" w:fill="auto"/>
            <w:vAlign w:val="center"/>
          </w:tcPr>
          <w:p w14:paraId="0BDE71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经开区</w:t>
            </w:r>
          </w:p>
          <w:p w14:paraId="695F7F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管委会</w:t>
            </w:r>
          </w:p>
        </w:tc>
      </w:tr>
      <w:tr w14:paraId="2601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99" w:type="pct"/>
            <w:tcBorders>
              <w:tl2br w:val="nil"/>
              <w:tr2bl w:val="nil"/>
            </w:tcBorders>
            <w:shd w:val="clear" w:color="auto" w:fill="auto"/>
            <w:vAlign w:val="center"/>
          </w:tcPr>
          <w:p w14:paraId="263D31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11</w:t>
            </w:r>
          </w:p>
        </w:tc>
        <w:tc>
          <w:tcPr>
            <w:tcW w:w="237" w:type="pct"/>
            <w:vMerge w:val="continue"/>
            <w:tcBorders>
              <w:tl2br w:val="nil"/>
              <w:tr2bl w:val="nil"/>
            </w:tcBorders>
            <w:shd w:val="clear" w:color="auto" w:fill="auto"/>
            <w:vAlign w:val="center"/>
          </w:tcPr>
          <w:p w14:paraId="30D239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239F77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五通桥区土壤污染风险</w:t>
            </w:r>
          </w:p>
          <w:p w14:paraId="213641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管控及修复项目</w:t>
            </w:r>
          </w:p>
        </w:tc>
        <w:tc>
          <w:tcPr>
            <w:tcW w:w="2581" w:type="pct"/>
            <w:tcBorders>
              <w:tl2br w:val="nil"/>
              <w:tr2bl w:val="nil"/>
            </w:tcBorders>
            <w:shd w:val="clear" w:color="auto" w:fill="auto"/>
            <w:vAlign w:val="center"/>
          </w:tcPr>
          <w:p w14:paraId="0432BC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根据五通桥区长江黄河上游土壤污染风险管控试点中工业园区特征污染物调查结果和耕地土壤重金属污染成因分析排查结果，不同区域实际情况，制定切实可行的管控措施。</w:t>
            </w:r>
          </w:p>
        </w:tc>
        <w:tc>
          <w:tcPr>
            <w:tcW w:w="419" w:type="pct"/>
            <w:tcBorders>
              <w:tl2br w:val="nil"/>
              <w:tr2bl w:val="nil"/>
            </w:tcBorders>
            <w:shd w:val="clear" w:color="auto" w:fill="auto"/>
            <w:vAlign w:val="center"/>
          </w:tcPr>
          <w:p w14:paraId="0EC3F2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500</w:t>
            </w:r>
          </w:p>
        </w:tc>
        <w:tc>
          <w:tcPr>
            <w:tcW w:w="256" w:type="pct"/>
            <w:tcBorders>
              <w:tl2br w:val="nil"/>
              <w:tr2bl w:val="nil"/>
            </w:tcBorders>
            <w:shd w:val="clear" w:color="auto" w:fill="auto"/>
            <w:vAlign w:val="center"/>
          </w:tcPr>
          <w:p w14:paraId="2D88A5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2023-2025</w:t>
            </w:r>
          </w:p>
        </w:tc>
        <w:tc>
          <w:tcPr>
            <w:tcW w:w="443" w:type="pct"/>
            <w:tcBorders>
              <w:tl2br w:val="nil"/>
              <w:tr2bl w:val="nil"/>
            </w:tcBorders>
            <w:shd w:val="clear" w:color="auto" w:fill="auto"/>
            <w:vAlign w:val="center"/>
          </w:tcPr>
          <w:p w14:paraId="7E8644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五通桥生态</w:t>
            </w:r>
          </w:p>
          <w:p w14:paraId="45658A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环境局</w:t>
            </w:r>
          </w:p>
        </w:tc>
      </w:tr>
      <w:tr w14:paraId="6F03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9" w:type="pct"/>
            <w:tcBorders>
              <w:tl2br w:val="nil"/>
              <w:tr2bl w:val="nil"/>
            </w:tcBorders>
            <w:shd w:val="clear" w:color="auto" w:fill="auto"/>
            <w:vAlign w:val="center"/>
          </w:tcPr>
          <w:p w14:paraId="47ADD9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12</w:t>
            </w:r>
          </w:p>
        </w:tc>
        <w:tc>
          <w:tcPr>
            <w:tcW w:w="237" w:type="pct"/>
            <w:tcBorders>
              <w:tl2br w:val="nil"/>
              <w:tr2bl w:val="nil"/>
            </w:tcBorders>
            <w:shd w:val="clear" w:color="auto" w:fill="auto"/>
            <w:vAlign w:val="center"/>
          </w:tcPr>
          <w:p w14:paraId="5FCEF7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流域生态修复工程</w:t>
            </w:r>
          </w:p>
        </w:tc>
        <w:tc>
          <w:tcPr>
            <w:tcW w:w="863" w:type="pct"/>
            <w:tcBorders>
              <w:tl2br w:val="nil"/>
              <w:tr2bl w:val="nil"/>
            </w:tcBorders>
            <w:shd w:val="clear" w:color="auto" w:fill="auto"/>
            <w:vAlign w:val="center"/>
          </w:tcPr>
          <w:p w14:paraId="07922C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岷江流域（五通桥区段）</w:t>
            </w:r>
          </w:p>
          <w:p w14:paraId="62C19B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岸线生态保护暨水环境</w:t>
            </w:r>
          </w:p>
          <w:p w14:paraId="74C3D0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综合治理与修复项目</w:t>
            </w:r>
          </w:p>
        </w:tc>
        <w:tc>
          <w:tcPr>
            <w:tcW w:w="2581" w:type="pct"/>
            <w:tcBorders>
              <w:tl2br w:val="nil"/>
              <w:tr2bl w:val="nil"/>
            </w:tcBorders>
            <w:shd w:val="clear" w:color="auto" w:fill="auto"/>
            <w:vAlign w:val="center"/>
          </w:tcPr>
          <w:p w14:paraId="3873DA6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实施项目对岷江流域五通段岸线进行生态修复与治理，建设金粟镇、西坝镇、牛华镇岷江沿线生态堤岸，建设棉花沟入河口生态湿地和园区排口生态缓冲带，岷江及支流沿线入河排污口规范化建设，水生植物修复等。</w:t>
            </w:r>
          </w:p>
        </w:tc>
        <w:tc>
          <w:tcPr>
            <w:tcW w:w="419" w:type="pct"/>
            <w:tcBorders>
              <w:tl2br w:val="nil"/>
              <w:tr2bl w:val="nil"/>
            </w:tcBorders>
            <w:shd w:val="clear" w:color="auto" w:fill="auto"/>
            <w:vAlign w:val="center"/>
          </w:tcPr>
          <w:p w14:paraId="1C37AB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20220</w:t>
            </w:r>
          </w:p>
        </w:tc>
        <w:tc>
          <w:tcPr>
            <w:tcW w:w="256" w:type="pct"/>
            <w:tcBorders>
              <w:tl2br w:val="nil"/>
              <w:tr2bl w:val="nil"/>
            </w:tcBorders>
            <w:shd w:val="clear" w:color="auto" w:fill="auto"/>
            <w:vAlign w:val="center"/>
          </w:tcPr>
          <w:p w14:paraId="1334F8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2023-2025</w:t>
            </w:r>
          </w:p>
        </w:tc>
        <w:tc>
          <w:tcPr>
            <w:tcW w:w="443" w:type="pct"/>
            <w:tcBorders>
              <w:tl2br w:val="nil"/>
              <w:tr2bl w:val="nil"/>
            </w:tcBorders>
            <w:shd w:val="clear" w:color="auto" w:fill="auto"/>
            <w:vAlign w:val="center"/>
          </w:tcPr>
          <w:p w14:paraId="01A9D7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五通桥生态</w:t>
            </w:r>
          </w:p>
          <w:p w14:paraId="4D41F1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环境局</w:t>
            </w:r>
          </w:p>
        </w:tc>
      </w:tr>
      <w:tr w14:paraId="3E8E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99" w:type="pct"/>
            <w:tcBorders>
              <w:tl2br w:val="nil"/>
              <w:tr2bl w:val="nil"/>
            </w:tcBorders>
            <w:shd w:val="clear" w:color="auto" w:fill="auto"/>
            <w:vAlign w:val="center"/>
          </w:tcPr>
          <w:p w14:paraId="111A7C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13</w:t>
            </w:r>
          </w:p>
        </w:tc>
        <w:tc>
          <w:tcPr>
            <w:tcW w:w="237" w:type="pct"/>
            <w:vMerge w:val="restart"/>
            <w:tcBorders>
              <w:tl2br w:val="nil"/>
              <w:tr2bl w:val="nil"/>
            </w:tcBorders>
            <w:shd w:val="clear" w:color="auto" w:fill="auto"/>
            <w:vAlign w:val="center"/>
          </w:tcPr>
          <w:p w14:paraId="3DD4B4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流域安全保障工程</w:t>
            </w:r>
          </w:p>
        </w:tc>
        <w:tc>
          <w:tcPr>
            <w:tcW w:w="863" w:type="pct"/>
            <w:tcBorders>
              <w:tl2br w:val="nil"/>
              <w:tr2bl w:val="nil"/>
            </w:tcBorders>
            <w:shd w:val="clear" w:color="auto" w:fill="auto"/>
            <w:vAlign w:val="center"/>
          </w:tcPr>
          <w:p w14:paraId="0BC26D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四川省乐山市五通桥区</w:t>
            </w:r>
          </w:p>
          <w:p w14:paraId="0E8E10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茫溪河竹根镇金家滩段</w:t>
            </w:r>
          </w:p>
          <w:p w14:paraId="3CE161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防洪治理工程</w:t>
            </w:r>
          </w:p>
        </w:tc>
        <w:tc>
          <w:tcPr>
            <w:tcW w:w="2581" w:type="pct"/>
            <w:tcBorders>
              <w:tl2br w:val="nil"/>
              <w:tr2bl w:val="nil"/>
            </w:tcBorders>
            <w:shd w:val="clear" w:color="auto" w:fill="auto"/>
            <w:vAlign w:val="center"/>
          </w:tcPr>
          <w:p w14:paraId="528CFB4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五通桥区茫溪河竹根镇金家滩段防洪治理工程综合治理河长2.6</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，治理河段起点位于天官山，终点止于金岗嘴。本工程主要对治理河段内人口耕地稠密，且存在防洪安全隐患的河道右岸实施防洪治理。2.6</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综合治理河道范围内，右岸新建堤防1381</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，新建护岸1054</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w:t>
            </w:r>
          </w:p>
        </w:tc>
        <w:tc>
          <w:tcPr>
            <w:tcW w:w="419" w:type="pct"/>
            <w:tcBorders>
              <w:tl2br w:val="nil"/>
              <w:tr2bl w:val="nil"/>
            </w:tcBorders>
            <w:shd w:val="clear" w:color="auto" w:fill="auto"/>
            <w:vAlign w:val="center"/>
          </w:tcPr>
          <w:p w14:paraId="295E90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2432</w:t>
            </w:r>
          </w:p>
        </w:tc>
        <w:tc>
          <w:tcPr>
            <w:tcW w:w="256" w:type="pct"/>
            <w:tcBorders>
              <w:tl2br w:val="nil"/>
              <w:tr2bl w:val="nil"/>
            </w:tcBorders>
            <w:shd w:val="clear" w:color="auto" w:fill="auto"/>
            <w:vAlign w:val="center"/>
          </w:tcPr>
          <w:p w14:paraId="30E8D4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4DB625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区水务局</w:t>
            </w:r>
          </w:p>
        </w:tc>
      </w:tr>
      <w:tr w14:paraId="221B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9" w:type="pct"/>
            <w:tcBorders>
              <w:tl2br w:val="nil"/>
              <w:tr2bl w:val="nil"/>
            </w:tcBorders>
            <w:shd w:val="clear" w:color="auto" w:fill="auto"/>
            <w:vAlign w:val="center"/>
          </w:tcPr>
          <w:p w14:paraId="37A8AC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14</w:t>
            </w:r>
          </w:p>
        </w:tc>
        <w:tc>
          <w:tcPr>
            <w:tcW w:w="237" w:type="pct"/>
            <w:vMerge w:val="continue"/>
            <w:tcBorders>
              <w:tl2br w:val="nil"/>
              <w:tr2bl w:val="nil"/>
            </w:tcBorders>
            <w:shd w:val="clear" w:color="auto" w:fill="auto"/>
            <w:vAlign w:val="center"/>
          </w:tcPr>
          <w:p w14:paraId="53AA4E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2E80DC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五通桥区先家沟山洪沟</w:t>
            </w:r>
          </w:p>
          <w:p w14:paraId="7B2F0C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防治工程</w:t>
            </w:r>
          </w:p>
        </w:tc>
        <w:tc>
          <w:tcPr>
            <w:tcW w:w="2581" w:type="pct"/>
            <w:tcBorders>
              <w:tl2br w:val="nil"/>
              <w:tr2bl w:val="nil"/>
            </w:tcBorders>
            <w:shd w:val="clear" w:color="auto" w:fill="auto"/>
            <w:vAlign w:val="center"/>
          </w:tcPr>
          <w:p w14:paraId="4449DAC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新建护岸1.1</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，河道清淤1.5</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，排洪沟整治0.8</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，涉及2个镇4个行政村，保护人口2200人，耕地600亩。</w:t>
            </w:r>
          </w:p>
        </w:tc>
        <w:tc>
          <w:tcPr>
            <w:tcW w:w="419" w:type="pct"/>
            <w:tcBorders>
              <w:tl2br w:val="nil"/>
              <w:tr2bl w:val="nil"/>
            </w:tcBorders>
            <w:shd w:val="clear" w:color="auto" w:fill="auto"/>
            <w:vAlign w:val="center"/>
          </w:tcPr>
          <w:p w14:paraId="2B9D3D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1050</w:t>
            </w:r>
          </w:p>
        </w:tc>
        <w:tc>
          <w:tcPr>
            <w:tcW w:w="256" w:type="pct"/>
            <w:tcBorders>
              <w:tl2br w:val="nil"/>
              <w:tr2bl w:val="nil"/>
            </w:tcBorders>
            <w:shd w:val="clear" w:color="auto" w:fill="auto"/>
            <w:vAlign w:val="center"/>
          </w:tcPr>
          <w:p w14:paraId="58D19C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4F02D9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区水务局</w:t>
            </w:r>
          </w:p>
        </w:tc>
      </w:tr>
      <w:tr w14:paraId="04CD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 w:type="pct"/>
            <w:tcBorders>
              <w:tl2br w:val="nil"/>
              <w:tr2bl w:val="nil"/>
            </w:tcBorders>
            <w:shd w:val="clear" w:color="auto" w:fill="auto"/>
            <w:vAlign w:val="center"/>
          </w:tcPr>
          <w:p w14:paraId="7BBC09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15</w:t>
            </w:r>
          </w:p>
        </w:tc>
        <w:tc>
          <w:tcPr>
            <w:tcW w:w="237" w:type="pct"/>
            <w:vMerge w:val="continue"/>
            <w:tcBorders>
              <w:tl2br w:val="nil"/>
              <w:tr2bl w:val="nil"/>
            </w:tcBorders>
            <w:shd w:val="clear" w:color="auto" w:fill="auto"/>
            <w:vAlign w:val="center"/>
          </w:tcPr>
          <w:p w14:paraId="23ABEA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462A54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五通桥区易涝点综合整治工程（一期）</w:t>
            </w:r>
          </w:p>
        </w:tc>
        <w:tc>
          <w:tcPr>
            <w:tcW w:w="2581" w:type="pct"/>
            <w:tcBorders>
              <w:tl2br w:val="nil"/>
              <w:tr2bl w:val="nil"/>
            </w:tcBorders>
            <w:shd w:val="clear" w:color="auto" w:fill="auto"/>
            <w:vAlign w:val="center"/>
          </w:tcPr>
          <w:p w14:paraId="6258CE6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涉及50</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破损排水管网、沟渠修复整治以及12.3</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的雨水管网新建。建设计划拟分两个标段实施，一标段项目主要内容为竹根片区雨水管网新建以及破损排水管网和沟渠修复，涉及路段有幸福路、天竺巷、中心路、钟楼街、跃进街、岷江大道、榕景路；二标段项目主要内容为文化路及佑君街片区雨水管网新建以及破损排水管网和沟渠修复，涉及路段有文化路、佑君街及瑶池聚居点。</w:t>
            </w:r>
          </w:p>
        </w:tc>
        <w:tc>
          <w:tcPr>
            <w:tcW w:w="419" w:type="pct"/>
            <w:tcBorders>
              <w:tl2br w:val="nil"/>
              <w:tr2bl w:val="nil"/>
            </w:tcBorders>
            <w:shd w:val="clear" w:color="auto" w:fill="auto"/>
            <w:vAlign w:val="center"/>
          </w:tcPr>
          <w:p w14:paraId="50A2D2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12500</w:t>
            </w:r>
          </w:p>
        </w:tc>
        <w:tc>
          <w:tcPr>
            <w:tcW w:w="256" w:type="pct"/>
            <w:tcBorders>
              <w:tl2br w:val="nil"/>
              <w:tr2bl w:val="nil"/>
            </w:tcBorders>
            <w:shd w:val="clear" w:color="auto" w:fill="auto"/>
            <w:vAlign w:val="center"/>
          </w:tcPr>
          <w:p w14:paraId="2CD580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4D5BDD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区住房城乡</w:t>
            </w:r>
          </w:p>
          <w:p w14:paraId="619094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建设局</w:t>
            </w:r>
          </w:p>
        </w:tc>
      </w:tr>
      <w:tr w14:paraId="1ED5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9" w:type="pct"/>
            <w:tcBorders>
              <w:tl2br w:val="nil"/>
              <w:tr2bl w:val="nil"/>
            </w:tcBorders>
            <w:shd w:val="clear" w:color="auto" w:fill="auto"/>
            <w:vAlign w:val="center"/>
          </w:tcPr>
          <w:p w14:paraId="643C08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16</w:t>
            </w:r>
          </w:p>
        </w:tc>
        <w:tc>
          <w:tcPr>
            <w:tcW w:w="237" w:type="pct"/>
            <w:vMerge w:val="continue"/>
            <w:tcBorders>
              <w:tl2br w:val="nil"/>
              <w:tr2bl w:val="nil"/>
            </w:tcBorders>
            <w:shd w:val="clear" w:color="auto" w:fill="auto"/>
            <w:vAlign w:val="center"/>
          </w:tcPr>
          <w:p w14:paraId="49EF60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4F1314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迎宾大道五通段防洪排涝工程</w:t>
            </w:r>
          </w:p>
        </w:tc>
        <w:tc>
          <w:tcPr>
            <w:tcW w:w="2581" w:type="pct"/>
            <w:tcBorders>
              <w:tl2br w:val="nil"/>
              <w:tr2bl w:val="nil"/>
            </w:tcBorders>
            <w:shd w:val="clear" w:color="auto" w:fill="auto"/>
            <w:vAlign w:val="center"/>
          </w:tcPr>
          <w:p w14:paraId="36D3F72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总占地面积约42万平方米，沿迎宾大道新建排洪沟，长约9.3</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，迎宾大道两侧生态绿地、文化展示、生态停车场、健康步道等，以及服务和管理配套设施，含土建、绿化、装饰、强电、照明、弱电、给排水、设备等工程。</w:t>
            </w:r>
          </w:p>
        </w:tc>
        <w:tc>
          <w:tcPr>
            <w:tcW w:w="419" w:type="pct"/>
            <w:tcBorders>
              <w:tl2br w:val="nil"/>
              <w:tr2bl w:val="nil"/>
            </w:tcBorders>
            <w:shd w:val="clear" w:color="auto" w:fill="auto"/>
            <w:vAlign w:val="center"/>
          </w:tcPr>
          <w:p w14:paraId="0CF06D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30000</w:t>
            </w:r>
          </w:p>
        </w:tc>
        <w:tc>
          <w:tcPr>
            <w:tcW w:w="256" w:type="pct"/>
            <w:tcBorders>
              <w:tl2br w:val="nil"/>
              <w:tr2bl w:val="nil"/>
            </w:tcBorders>
            <w:shd w:val="clear" w:color="auto" w:fill="auto"/>
            <w:vAlign w:val="center"/>
          </w:tcPr>
          <w:p w14:paraId="564FA4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2025-2026</w:t>
            </w:r>
          </w:p>
        </w:tc>
        <w:tc>
          <w:tcPr>
            <w:tcW w:w="443" w:type="pct"/>
            <w:tcBorders>
              <w:tl2br w:val="nil"/>
              <w:tr2bl w:val="nil"/>
            </w:tcBorders>
            <w:shd w:val="clear" w:color="auto" w:fill="auto"/>
            <w:vAlign w:val="center"/>
          </w:tcPr>
          <w:p w14:paraId="015276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区水务局</w:t>
            </w:r>
          </w:p>
        </w:tc>
      </w:tr>
      <w:tr w14:paraId="3A6A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9" w:type="pct"/>
            <w:tcBorders>
              <w:tl2br w:val="nil"/>
              <w:tr2bl w:val="nil"/>
            </w:tcBorders>
            <w:shd w:val="clear" w:color="auto" w:fill="auto"/>
            <w:vAlign w:val="center"/>
          </w:tcPr>
          <w:p w14:paraId="7E5927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17</w:t>
            </w:r>
          </w:p>
        </w:tc>
        <w:tc>
          <w:tcPr>
            <w:tcW w:w="237" w:type="pct"/>
            <w:vMerge w:val="restart"/>
            <w:tcBorders>
              <w:tl2br w:val="nil"/>
              <w:tr2bl w:val="nil"/>
            </w:tcBorders>
            <w:shd w:val="clear" w:color="auto" w:fill="auto"/>
            <w:vAlign w:val="center"/>
          </w:tcPr>
          <w:p w14:paraId="3B461F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流域开发利用工程</w:t>
            </w:r>
          </w:p>
        </w:tc>
        <w:tc>
          <w:tcPr>
            <w:tcW w:w="863" w:type="pct"/>
            <w:tcBorders>
              <w:tl2br w:val="nil"/>
              <w:tr2bl w:val="nil"/>
            </w:tcBorders>
            <w:shd w:val="clear" w:color="auto" w:fill="auto"/>
            <w:vAlign w:val="center"/>
          </w:tcPr>
          <w:p w14:paraId="6979BA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乐山市五通桥区长江经济带绿色发展（岷江流域）</w:t>
            </w:r>
          </w:p>
          <w:p w14:paraId="6234BD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建设项目一期一标段</w:t>
            </w:r>
          </w:p>
          <w:p w14:paraId="612CE1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（汤家坝大桥至连接线</w:t>
            </w:r>
          </w:p>
          <w:p w14:paraId="731E0A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大桥段）</w:t>
            </w:r>
          </w:p>
        </w:tc>
        <w:tc>
          <w:tcPr>
            <w:tcW w:w="2581" w:type="pct"/>
            <w:tcBorders>
              <w:tl2br w:val="nil"/>
              <w:tr2bl w:val="nil"/>
            </w:tcBorders>
            <w:shd w:val="clear" w:color="auto" w:fill="auto"/>
            <w:vAlign w:val="center"/>
          </w:tcPr>
          <w:p w14:paraId="74FC4AD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对岷江流域涌斯江（汤家坝大桥至连接线大桥段）进行配套基础设施改造，新建污水管网及河堤护岸，其中管网工程沿河堤马道敷设，全长 5797 米（汤家坝大桥至连接线大桥段），管材采用 DN500 内外涂塑复合钢管，管道采用混凝土满包基础，检查井均采用压力井盖，检查井顶面与马道相平；河堤工程主要对堤防堤脚进行加固处理，堤线布置与原堤防轴线基本一致，整治堤防堤脚起点为涌斯江汤家坝大桥左岸桥头处，终点为连接线大桥左岸桥头处。</w:t>
            </w:r>
          </w:p>
        </w:tc>
        <w:tc>
          <w:tcPr>
            <w:tcW w:w="419" w:type="pct"/>
            <w:tcBorders>
              <w:tl2br w:val="nil"/>
              <w:tr2bl w:val="nil"/>
            </w:tcBorders>
            <w:shd w:val="clear" w:color="auto" w:fill="auto"/>
            <w:vAlign w:val="center"/>
          </w:tcPr>
          <w:p w14:paraId="30CE85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1905.6</w:t>
            </w:r>
          </w:p>
        </w:tc>
        <w:tc>
          <w:tcPr>
            <w:tcW w:w="256" w:type="pct"/>
            <w:tcBorders>
              <w:tl2br w:val="nil"/>
              <w:tr2bl w:val="nil"/>
            </w:tcBorders>
            <w:shd w:val="clear" w:color="auto" w:fill="auto"/>
            <w:vAlign w:val="center"/>
          </w:tcPr>
          <w:p w14:paraId="4A905B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2FFAF3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区住房城乡</w:t>
            </w:r>
          </w:p>
          <w:p w14:paraId="0822EA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建设局</w:t>
            </w:r>
          </w:p>
        </w:tc>
      </w:tr>
      <w:tr w14:paraId="54DC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9" w:type="pct"/>
            <w:tcBorders>
              <w:tl2br w:val="nil"/>
              <w:tr2bl w:val="nil"/>
            </w:tcBorders>
            <w:shd w:val="clear" w:color="auto" w:fill="auto"/>
            <w:vAlign w:val="center"/>
          </w:tcPr>
          <w:p w14:paraId="50C54D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18</w:t>
            </w:r>
          </w:p>
        </w:tc>
        <w:tc>
          <w:tcPr>
            <w:tcW w:w="237" w:type="pct"/>
            <w:vMerge w:val="continue"/>
            <w:tcBorders>
              <w:tl2br w:val="nil"/>
              <w:tr2bl w:val="nil"/>
            </w:tcBorders>
            <w:shd w:val="clear" w:color="auto" w:fill="auto"/>
            <w:vAlign w:val="center"/>
          </w:tcPr>
          <w:p w14:paraId="1C0323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687A10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乐山市五通桥区长江经济带绿色发展（岷江流域）</w:t>
            </w:r>
          </w:p>
          <w:p w14:paraId="7E323D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建设项目一期二标段</w:t>
            </w:r>
          </w:p>
        </w:tc>
        <w:tc>
          <w:tcPr>
            <w:tcW w:w="2581" w:type="pct"/>
            <w:tcBorders>
              <w:tl2br w:val="nil"/>
              <w:tr2bl w:val="nil"/>
            </w:tcBorders>
            <w:shd w:val="clear" w:color="auto" w:fill="auto"/>
            <w:vAlign w:val="center"/>
          </w:tcPr>
          <w:p w14:paraId="3AA5E1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新建五通桥区竹根路北段、中心路北段、平江路、盐城大道（体育场路）、幸福路等5条道路，总长度4560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，总面积约181.2亩，涉及雨污水管道新建、配套景观绿化、亮化工程等。</w:t>
            </w:r>
          </w:p>
        </w:tc>
        <w:tc>
          <w:tcPr>
            <w:tcW w:w="419" w:type="pct"/>
            <w:tcBorders>
              <w:tl2br w:val="nil"/>
              <w:tr2bl w:val="nil"/>
            </w:tcBorders>
            <w:shd w:val="clear" w:color="auto" w:fill="auto"/>
            <w:vAlign w:val="center"/>
          </w:tcPr>
          <w:p w14:paraId="4AB015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22555</w:t>
            </w:r>
          </w:p>
        </w:tc>
        <w:tc>
          <w:tcPr>
            <w:tcW w:w="256" w:type="pct"/>
            <w:tcBorders>
              <w:tl2br w:val="nil"/>
              <w:tr2bl w:val="nil"/>
            </w:tcBorders>
            <w:shd w:val="clear" w:color="auto" w:fill="auto"/>
            <w:vAlign w:val="center"/>
          </w:tcPr>
          <w:p w14:paraId="4DED8A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2024-2026</w:t>
            </w:r>
          </w:p>
        </w:tc>
        <w:tc>
          <w:tcPr>
            <w:tcW w:w="443" w:type="pct"/>
            <w:tcBorders>
              <w:tl2br w:val="nil"/>
              <w:tr2bl w:val="nil"/>
            </w:tcBorders>
            <w:shd w:val="clear" w:color="auto" w:fill="auto"/>
            <w:vAlign w:val="center"/>
          </w:tcPr>
          <w:p w14:paraId="3E3CEC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区住房城乡</w:t>
            </w:r>
          </w:p>
          <w:p w14:paraId="3F2E9F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建设局</w:t>
            </w:r>
          </w:p>
        </w:tc>
      </w:tr>
      <w:tr w14:paraId="1C69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99" w:type="pct"/>
            <w:tcBorders>
              <w:tl2br w:val="nil"/>
              <w:tr2bl w:val="nil"/>
            </w:tcBorders>
            <w:shd w:val="clear" w:color="auto" w:fill="auto"/>
            <w:vAlign w:val="center"/>
          </w:tcPr>
          <w:p w14:paraId="39261E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19</w:t>
            </w:r>
          </w:p>
        </w:tc>
        <w:tc>
          <w:tcPr>
            <w:tcW w:w="237" w:type="pct"/>
            <w:vMerge w:val="continue"/>
            <w:tcBorders>
              <w:tl2br w:val="nil"/>
              <w:tr2bl w:val="nil"/>
            </w:tcBorders>
            <w:shd w:val="clear" w:color="auto" w:fill="auto"/>
            <w:vAlign w:val="center"/>
          </w:tcPr>
          <w:p w14:paraId="57DED5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1A99C7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乐山市五通桥区长江经济带绿色发展（岷江流域）</w:t>
            </w:r>
          </w:p>
          <w:p w14:paraId="2A256E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建设项目一期三标段</w:t>
            </w:r>
          </w:p>
        </w:tc>
        <w:tc>
          <w:tcPr>
            <w:tcW w:w="2581" w:type="pct"/>
            <w:tcBorders>
              <w:tl2br w:val="nil"/>
              <w:tr2bl w:val="nil"/>
            </w:tcBorders>
            <w:shd w:val="clear" w:color="auto" w:fill="auto"/>
            <w:vAlign w:val="center"/>
          </w:tcPr>
          <w:p w14:paraId="62AAB7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项目实施范围为五犍沐快速通道至茶花路，全长2530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，道路采用双向6车道设计，道路总宽40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（人行道7</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）并配套城市绿廊、生态停车场、节点公园打造等。</w:t>
            </w:r>
          </w:p>
        </w:tc>
        <w:tc>
          <w:tcPr>
            <w:tcW w:w="419" w:type="pct"/>
            <w:tcBorders>
              <w:tl2br w:val="nil"/>
              <w:tr2bl w:val="nil"/>
            </w:tcBorders>
            <w:shd w:val="clear" w:color="auto" w:fill="auto"/>
            <w:vAlign w:val="center"/>
          </w:tcPr>
          <w:p w14:paraId="263F42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64415.14</w:t>
            </w:r>
          </w:p>
        </w:tc>
        <w:tc>
          <w:tcPr>
            <w:tcW w:w="256" w:type="pct"/>
            <w:tcBorders>
              <w:tl2br w:val="nil"/>
              <w:tr2bl w:val="nil"/>
            </w:tcBorders>
            <w:shd w:val="clear" w:color="auto" w:fill="auto"/>
            <w:vAlign w:val="center"/>
          </w:tcPr>
          <w:p w14:paraId="171006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2024-2026</w:t>
            </w:r>
          </w:p>
        </w:tc>
        <w:tc>
          <w:tcPr>
            <w:tcW w:w="443" w:type="pct"/>
            <w:tcBorders>
              <w:tl2br w:val="nil"/>
              <w:tr2bl w:val="nil"/>
            </w:tcBorders>
            <w:shd w:val="clear" w:color="auto" w:fill="auto"/>
            <w:vAlign w:val="center"/>
          </w:tcPr>
          <w:p w14:paraId="7E0762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区住房城乡</w:t>
            </w:r>
          </w:p>
          <w:p w14:paraId="3A4F3D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建设局</w:t>
            </w:r>
          </w:p>
        </w:tc>
      </w:tr>
      <w:tr w14:paraId="75BF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9" w:type="pct"/>
            <w:tcBorders>
              <w:tl2br w:val="nil"/>
              <w:tr2bl w:val="nil"/>
            </w:tcBorders>
            <w:shd w:val="clear" w:color="auto" w:fill="auto"/>
            <w:vAlign w:val="center"/>
          </w:tcPr>
          <w:p w14:paraId="1365FD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w:t>
            </w:r>
          </w:p>
        </w:tc>
        <w:tc>
          <w:tcPr>
            <w:tcW w:w="237" w:type="pct"/>
            <w:vMerge w:val="continue"/>
            <w:tcBorders>
              <w:tl2br w:val="nil"/>
              <w:tr2bl w:val="nil"/>
            </w:tcBorders>
            <w:shd w:val="clear" w:color="auto" w:fill="auto"/>
            <w:vAlign w:val="center"/>
          </w:tcPr>
          <w:p w14:paraId="25D2A9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71E3D0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乐山市五通桥区长江经济带绿色发展（岷江流域）</w:t>
            </w:r>
          </w:p>
          <w:p w14:paraId="2D4608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建设项目一期五标段</w:t>
            </w:r>
          </w:p>
        </w:tc>
        <w:tc>
          <w:tcPr>
            <w:tcW w:w="2581" w:type="pct"/>
            <w:tcBorders>
              <w:tl2br w:val="nil"/>
              <w:tr2bl w:val="nil"/>
            </w:tcBorders>
            <w:shd w:val="clear" w:color="auto" w:fill="auto"/>
            <w:vAlign w:val="center"/>
          </w:tcPr>
          <w:p w14:paraId="726E793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本项目主要建设内容包括镇江路市政道路新建，总长度约384.626</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，配套人行道、雨污水管道等附属设施建设。</w:t>
            </w:r>
          </w:p>
        </w:tc>
        <w:tc>
          <w:tcPr>
            <w:tcW w:w="419" w:type="pct"/>
            <w:tcBorders>
              <w:tl2br w:val="nil"/>
              <w:tr2bl w:val="nil"/>
            </w:tcBorders>
            <w:shd w:val="clear" w:color="auto" w:fill="auto"/>
            <w:vAlign w:val="center"/>
          </w:tcPr>
          <w:p w14:paraId="5644E5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1436</w:t>
            </w:r>
          </w:p>
        </w:tc>
        <w:tc>
          <w:tcPr>
            <w:tcW w:w="256" w:type="pct"/>
            <w:tcBorders>
              <w:tl2br w:val="nil"/>
              <w:tr2bl w:val="nil"/>
            </w:tcBorders>
            <w:shd w:val="clear" w:color="auto" w:fill="auto"/>
            <w:vAlign w:val="center"/>
          </w:tcPr>
          <w:p w14:paraId="25DB2E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5F52FB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区住房城乡建设局</w:t>
            </w:r>
          </w:p>
        </w:tc>
      </w:tr>
      <w:tr w14:paraId="7B7D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9" w:type="pct"/>
            <w:tcBorders>
              <w:tl2br w:val="nil"/>
              <w:tr2bl w:val="nil"/>
            </w:tcBorders>
            <w:shd w:val="clear" w:color="auto" w:fill="auto"/>
            <w:vAlign w:val="center"/>
          </w:tcPr>
          <w:p w14:paraId="029C33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FF0000"/>
                <w:kern w:val="0"/>
                <w:sz w:val="21"/>
                <w:szCs w:val="21"/>
                <w:u w:val="none"/>
                <w:lang w:val="en-US" w:eastAsia="zh-CN" w:bidi="ar"/>
              </w:rPr>
            </w:pPr>
          </w:p>
        </w:tc>
        <w:tc>
          <w:tcPr>
            <w:tcW w:w="1100" w:type="pct"/>
            <w:gridSpan w:val="2"/>
            <w:tcBorders>
              <w:tl2br w:val="nil"/>
              <w:tr2bl w:val="nil"/>
            </w:tcBorders>
            <w:shd w:val="clear" w:color="auto" w:fill="auto"/>
            <w:vAlign w:val="center"/>
          </w:tcPr>
          <w:p w14:paraId="20732F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FF0000"/>
                <w:kern w:val="0"/>
                <w:sz w:val="21"/>
                <w:szCs w:val="21"/>
                <w:u w:val="none"/>
                <w:lang w:val="en-US" w:eastAsia="zh-CN" w:bidi="ar"/>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小计</w:t>
            </w:r>
          </w:p>
        </w:tc>
        <w:tc>
          <w:tcPr>
            <w:tcW w:w="2581" w:type="pct"/>
            <w:tcBorders>
              <w:tl2br w:val="nil"/>
              <w:tr2bl w:val="nil"/>
            </w:tcBorders>
            <w:shd w:val="clear" w:color="auto" w:fill="auto"/>
            <w:vAlign w:val="center"/>
          </w:tcPr>
          <w:p w14:paraId="40FD25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419" w:type="pct"/>
            <w:tcBorders>
              <w:tl2br w:val="nil"/>
              <w:tr2bl w:val="nil"/>
            </w:tcBorders>
            <w:shd w:val="clear" w:color="auto" w:fill="auto"/>
            <w:vAlign w:val="center"/>
          </w:tcPr>
          <w:p w14:paraId="3AA09E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392839.89</w:t>
            </w:r>
          </w:p>
        </w:tc>
        <w:tc>
          <w:tcPr>
            <w:tcW w:w="256" w:type="pct"/>
            <w:tcBorders>
              <w:tl2br w:val="nil"/>
              <w:tr2bl w:val="nil"/>
            </w:tcBorders>
            <w:shd w:val="clear" w:color="auto" w:fill="auto"/>
            <w:vAlign w:val="center"/>
          </w:tcPr>
          <w:p w14:paraId="398FB6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443" w:type="pct"/>
            <w:tcBorders>
              <w:tl2br w:val="nil"/>
              <w:tr2bl w:val="nil"/>
            </w:tcBorders>
            <w:shd w:val="clear" w:color="auto" w:fill="auto"/>
            <w:vAlign w:val="center"/>
          </w:tcPr>
          <w:p w14:paraId="606353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r>
    </w:tbl>
    <w:p w14:paraId="021B935A">
      <w:pPr>
        <w:keepNext w:val="0"/>
        <w:keepLines w:val="0"/>
        <w:pageBreakBefore w:val="0"/>
        <w:kinsoku/>
        <w:wordWrap/>
        <w:overflowPunct/>
        <w:topLinePunct w:val="0"/>
        <w:autoSpaceDE/>
        <w:autoSpaceDN/>
        <w:bidi w:val="0"/>
        <w:spacing w:line="560" w:lineRule="exact"/>
        <w:jc w:val="center"/>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w:t>
      </w:r>
      <w:r>
        <w:rPr>
          <w:rFonts w:hint="default" w:ascii="黑体" w:hAnsi="黑体" w:eastAsia="黑体" w:cs="黑体"/>
          <w:color w:val="000000" w:themeColor="text1"/>
          <w:sz w:val="32"/>
          <w:szCs w:val="32"/>
          <w:lang w:val="en-US" w:eastAsia="zh-CN"/>
          <w14:textFill>
            <w14:solidFill>
              <w14:schemeClr w14:val="tx1"/>
            </w14:solidFill>
          </w14:textFill>
        </w:rPr>
        <w:t>表2：中远期规划重点工程项目一览表（空间保护开发）</w:t>
      </w:r>
    </w:p>
    <w:tbl>
      <w:tblPr>
        <w:tblStyle w:val="18"/>
        <w:tblW w:w="6110" w:type="pct"/>
        <w:tblInd w:w="-1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0"/>
        <w:gridCol w:w="825"/>
        <w:gridCol w:w="2626"/>
        <w:gridCol w:w="8171"/>
        <w:gridCol w:w="1306"/>
        <w:gridCol w:w="840"/>
        <w:gridCol w:w="1424"/>
      </w:tblGrid>
      <w:tr w14:paraId="0FCA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2" w:hRule="atLeast"/>
          <w:tblHeader/>
        </w:trPr>
        <w:tc>
          <w:tcPr>
            <w:tcW w:w="208" w:type="pct"/>
            <w:shd w:val="clear" w:color="auto" w:fill="auto"/>
            <w:vAlign w:val="center"/>
          </w:tcPr>
          <w:p w14:paraId="7F3521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rPr>
            </w:pPr>
            <w:r>
              <w:rPr>
                <w:rFonts w:hint="default" w:ascii="黑体" w:hAnsi="黑体" w:eastAsia="黑体" w:cs="黑体"/>
                <w:b w:val="0"/>
                <w:bCs w:val="0"/>
                <w:i w:val="0"/>
                <w:iCs w:val="0"/>
                <w:color w:val="auto"/>
                <w:sz w:val="24"/>
                <w:szCs w:val="24"/>
                <w:u w:val="none"/>
                <w:lang w:val="en-US" w:eastAsia="zh-CN"/>
              </w:rPr>
              <w:t>序号</w:t>
            </w:r>
          </w:p>
        </w:tc>
        <w:tc>
          <w:tcPr>
            <w:tcW w:w="260" w:type="pct"/>
            <w:shd w:val="clear" w:color="auto" w:fill="auto"/>
            <w:vAlign w:val="center"/>
          </w:tcPr>
          <w:p w14:paraId="1170F6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分区/类别</w:t>
            </w:r>
          </w:p>
        </w:tc>
        <w:tc>
          <w:tcPr>
            <w:tcW w:w="828" w:type="pct"/>
            <w:shd w:val="clear" w:color="auto" w:fill="auto"/>
            <w:vAlign w:val="center"/>
          </w:tcPr>
          <w:p w14:paraId="40B807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rPr>
            </w:pPr>
            <w:r>
              <w:rPr>
                <w:rFonts w:hint="default" w:ascii="黑体" w:hAnsi="黑体" w:eastAsia="黑体" w:cs="黑体"/>
                <w:b w:val="0"/>
                <w:bCs w:val="0"/>
                <w:i w:val="0"/>
                <w:iCs w:val="0"/>
                <w:color w:val="auto"/>
                <w:sz w:val="24"/>
                <w:szCs w:val="24"/>
                <w:u w:val="none"/>
                <w:lang w:val="en-US" w:eastAsia="zh-CN"/>
              </w:rPr>
              <w:t>项目名称</w:t>
            </w:r>
          </w:p>
        </w:tc>
        <w:tc>
          <w:tcPr>
            <w:tcW w:w="2577" w:type="pct"/>
            <w:shd w:val="clear" w:color="auto" w:fill="auto"/>
            <w:vAlign w:val="center"/>
          </w:tcPr>
          <w:p w14:paraId="3B25AE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rPr>
            </w:pPr>
            <w:r>
              <w:rPr>
                <w:rFonts w:hint="default" w:ascii="黑体" w:hAnsi="黑体" w:eastAsia="黑体" w:cs="黑体"/>
                <w:b w:val="0"/>
                <w:bCs w:val="0"/>
                <w:i w:val="0"/>
                <w:iCs w:val="0"/>
                <w:color w:val="auto"/>
                <w:sz w:val="24"/>
                <w:szCs w:val="24"/>
                <w:u w:val="none"/>
                <w:lang w:val="en-US" w:eastAsia="zh-CN"/>
              </w:rPr>
              <w:t>建设内容及规模</w:t>
            </w:r>
          </w:p>
        </w:tc>
        <w:tc>
          <w:tcPr>
            <w:tcW w:w="411" w:type="pct"/>
            <w:shd w:val="clear" w:color="auto" w:fill="auto"/>
            <w:vAlign w:val="center"/>
          </w:tcPr>
          <w:p w14:paraId="77705C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总投资</w:t>
            </w:r>
          </w:p>
          <w:p w14:paraId="79844D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rPr>
            </w:pPr>
            <w:r>
              <w:rPr>
                <w:rFonts w:hint="default" w:ascii="黑体" w:hAnsi="黑体" w:eastAsia="黑体" w:cs="黑体"/>
                <w:b w:val="0"/>
                <w:bCs w:val="0"/>
                <w:i w:val="0"/>
                <w:iCs w:val="0"/>
                <w:color w:val="auto"/>
                <w:sz w:val="24"/>
                <w:szCs w:val="24"/>
                <w:u w:val="none"/>
                <w:lang w:val="en-US" w:eastAsia="zh-CN"/>
              </w:rPr>
              <w:t>（万元）</w:t>
            </w:r>
          </w:p>
        </w:tc>
        <w:tc>
          <w:tcPr>
            <w:tcW w:w="264" w:type="pct"/>
            <w:shd w:val="clear" w:color="auto" w:fill="auto"/>
            <w:vAlign w:val="center"/>
          </w:tcPr>
          <w:p w14:paraId="1D957C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rPr>
            </w:pPr>
            <w:r>
              <w:rPr>
                <w:rFonts w:hint="default" w:ascii="黑体" w:hAnsi="黑体" w:eastAsia="黑体" w:cs="黑体"/>
                <w:b w:val="0"/>
                <w:bCs w:val="0"/>
                <w:i w:val="0"/>
                <w:iCs w:val="0"/>
                <w:color w:val="auto"/>
                <w:sz w:val="24"/>
                <w:szCs w:val="24"/>
                <w:u w:val="none"/>
                <w:lang w:val="en-US" w:eastAsia="zh-CN"/>
              </w:rPr>
              <w:t>规划年限</w:t>
            </w:r>
          </w:p>
        </w:tc>
        <w:tc>
          <w:tcPr>
            <w:tcW w:w="449" w:type="pct"/>
            <w:shd w:val="clear" w:color="auto" w:fill="auto"/>
            <w:vAlign w:val="center"/>
          </w:tcPr>
          <w:p w14:paraId="4D036C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rPr>
            </w:pPr>
            <w:r>
              <w:rPr>
                <w:rFonts w:hint="default" w:ascii="黑体" w:hAnsi="黑体" w:eastAsia="黑体" w:cs="黑体"/>
                <w:b w:val="0"/>
                <w:bCs w:val="0"/>
                <w:i w:val="0"/>
                <w:iCs w:val="0"/>
                <w:color w:val="auto"/>
                <w:sz w:val="24"/>
                <w:szCs w:val="24"/>
                <w:u w:val="none"/>
                <w:lang w:val="en-US" w:eastAsia="zh-CN"/>
              </w:rPr>
              <w:t>牵头单位</w:t>
            </w:r>
          </w:p>
        </w:tc>
      </w:tr>
      <w:tr w14:paraId="7F4F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208" w:type="pct"/>
            <w:shd w:val="clear" w:color="auto" w:fill="auto"/>
            <w:vAlign w:val="center"/>
          </w:tcPr>
          <w:p w14:paraId="3A2561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w:t>
            </w:r>
          </w:p>
        </w:tc>
        <w:tc>
          <w:tcPr>
            <w:tcW w:w="260" w:type="pct"/>
            <w:shd w:val="clear" w:color="auto" w:fill="auto"/>
            <w:vAlign w:val="center"/>
          </w:tcPr>
          <w:p w14:paraId="6F4A4E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退岸还线</w:t>
            </w:r>
          </w:p>
        </w:tc>
        <w:tc>
          <w:tcPr>
            <w:tcW w:w="828" w:type="pct"/>
            <w:shd w:val="clear" w:color="auto" w:fill="auto"/>
            <w:vAlign w:val="center"/>
          </w:tcPr>
          <w:p w14:paraId="23E4B5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乐山市五通桥区退岸还线项目</w:t>
            </w:r>
          </w:p>
        </w:tc>
        <w:tc>
          <w:tcPr>
            <w:tcW w:w="2577" w:type="pct"/>
            <w:shd w:val="clear" w:color="auto" w:fill="auto"/>
            <w:vAlign w:val="center"/>
          </w:tcPr>
          <w:p w14:paraId="5E9DA2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1.腾退不符合《乐山市三江岸线保护条例》要求的</w:t>
            </w:r>
            <w:r>
              <w:rPr>
                <w:rFonts w:hint="default" w:ascii="Times New Roman" w:hAnsi="Times New Roman" w:cs="Times New Roman"/>
                <w:i w:val="0"/>
                <w:iCs w:val="0"/>
                <w:color w:val="000000" w:themeColor="text1"/>
                <w:kern w:val="0"/>
                <w:sz w:val="21"/>
                <w:szCs w:val="21"/>
                <w:highlight w:val="none"/>
                <w:u w:val="none"/>
                <w:lang w:val="en-US" w:eastAsia="zh-CN"/>
                <w14:textFill>
                  <w14:solidFill>
                    <w14:schemeClr w14:val="tx1"/>
                  </w14:solidFill>
                </w14:textFill>
              </w:rPr>
              <w:t>各类用地</w:t>
            </w: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2.在四川五通桥经济开发区内规划建设千亿级晶硅光伏制造产业集群和千亿级化工新材料产业集聚区，高标准规划建设省级化工园区；3.统筹园区与城镇布局，推进城区优质公共服务资源向园区附近布局，产业园区外的其他现状工业用地，近期可予以保留，但不再扩大规模；4.规划将工业用地以及工业用地周边因园区或控制线完整性需要的道路、相关配套设施、少量绿地及水域等其他功能用地统一划入工业用地控制线；5.开展重点工业园区土壤污染调查及污染地块治理和修复。</w:t>
            </w:r>
          </w:p>
        </w:tc>
        <w:tc>
          <w:tcPr>
            <w:tcW w:w="411" w:type="pct"/>
            <w:shd w:val="clear" w:color="auto" w:fill="auto"/>
            <w:vAlign w:val="center"/>
          </w:tcPr>
          <w:p w14:paraId="1FAB0F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300000</w:t>
            </w:r>
          </w:p>
        </w:tc>
        <w:tc>
          <w:tcPr>
            <w:tcW w:w="264" w:type="pct"/>
            <w:shd w:val="clear" w:color="auto" w:fill="auto"/>
            <w:vAlign w:val="center"/>
          </w:tcPr>
          <w:p w14:paraId="7F14D4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2027-2035</w:t>
            </w:r>
          </w:p>
        </w:tc>
        <w:tc>
          <w:tcPr>
            <w:tcW w:w="449" w:type="pct"/>
            <w:shd w:val="clear" w:color="auto" w:fill="auto"/>
            <w:vAlign w:val="center"/>
          </w:tcPr>
          <w:p w14:paraId="661392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w:t>
            </w:r>
            <w:r>
              <w:rPr>
                <w:rFonts w:hint="eastAsia" w:ascii="仿宋_GB2312" w:hAnsi="仿宋_GB2312" w:eastAsia="仿宋_GB2312" w:cs="仿宋_GB2312"/>
                <w:i w:val="0"/>
                <w:iCs w:val="0"/>
                <w:color w:val="auto"/>
                <w:kern w:val="0"/>
                <w:sz w:val="21"/>
                <w:szCs w:val="21"/>
                <w:u w:val="none"/>
                <w:lang w:val="en-US" w:eastAsia="zh-CN" w:bidi="ar"/>
              </w:rPr>
              <w:t>经济</w:t>
            </w:r>
          </w:p>
          <w:p w14:paraId="631053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信息化</w:t>
            </w:r>
            <w:r>
              <w:rPr>
                <w:rFonts w:hint="default" w:ascii="仿宋_GB2312" w:hAnsi="仿宋_GB2312" w:eastAsia="仿宋_GB2312" w:cs="仿宋_GB2312"/>
                <w:i w:val="0"/>
                <w:iCs w:val="0"/>
                <w:color w:val="auto"/>
                <w:kern w:val="0"/>
                <w:sz w:val="21"/>
                <w:szCs w:val="21"/>
                <w:u w:val="none"/>
                <w:lang w:val="en-US" w:eastAsia="zh-CN" w:bidi="ar"/>
              </w:rPr>
              <w:t>局</w:t>
            </w:r>
          </w:p>
        </w:tc>
      </w:tr>
      <w:tr w14:paraId="2ECE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208" w:type="pct"/>
            <w:shd w:val="clear" w:color="auto" w:fill="auto"/>
            <w:vAlign w:val="center"/>
          </w:tcPr>
          <w:p w14:paraId="1FEB0B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bookmarkStart w:id="239" w:name="OLE_LINK68" w:colFirst="3" w:colLast="3"/>
            <w:r>
              <w:rPr>
                <w:rFonts w:hint="default" w:ascii="仿宋_GB2312" w:hAnsi="仿宋_GB2312" w:eastAsia="仿宋_GB2312" w:cs="仿宋_GB2312"/>
                <w:i w:val="0"/>
                <w:iCs w:val="0"/>
                <w:color w:val="auto"/>
                <w:kern w:val="0"/>
                <w:sz w:val="21"/>
                <w:szCs w:val="21"/>
                <w:u w:val="none"/>
                <w:lang w:val="en-US" w:eastAsia="zh-CN" w:bidi="ar"/>
              </w:rPr>
              <w:t>2</w:t>
            </w:r>
          </w:p>
        </w:tc>
        <w:tc>
          <w:tcPr>
            <w:tcW w:w="260" w:type="pct"/>
            <w:shd w:val="clear" w:color="auto" w:fill="auto"/>
            <w:vAlign w:val="center"/>
          </w:tcPr>
          <w:p w14:paraId="6BEE22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岸线连通</w:t>
            </w:r>
          </w:p>
        </w:tc>
        <w:tc>
          <w:tcPr>
            <w:tcW w:w="828" w:type="pct"/>
            <w:shd w:val="clear" w:color="auto" w:fill="auto"/>
            <w:vAlign w:val="center"/>
          </w:tcPr>
          <w:p w14:paraId="2E380D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乐山市五通桥区岸线连通项目</w:t>
            </w:r>
          </w:p>
        </w:tc>
        <w:tc>
          <w:tcPr>
            <w:tcW w:w="2577" w:type="pct"/>
            <w:shd w:val="clear" w:color="auto" w:fill="auto"/>
            <w:vAlign w:val="center"/>
          </w:tcPr>
          <w:p w14:paraId="185DE1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严格保护岷江（五通桥段）、茫溪河、沫溪河等重要河流自然生态系统，有序引导</w:t>
            </w:r>
            <w:r>
              <w:rPr>
                <w:rFonts w:hint="default" w:ascii="Times New Roman" w:hAnsi="Times New Roman" w:cs="Times New Roman"/>
                <w:i w:val="0"/>
                <w:iCs w:val="0"/>
                <w:color w:val="000000" w:themeColor="text1"/>
                <w:kern w:val="0"/>
                <w:sz w:val="21"/>
                <w:szCs w:val="21"/>
                <w:highlight w:val="none"/>
                <w:u w:val="none"/>
                <w:lang w:val="en-US" w:eastAsia="zh-CN"/>
                <w14:textFill>
                  <w14:solidFill>
                    <w14:schemeClr w14:val="tx1"/>
                  </w14:solidFill>
                </w14:textFill>
              </w:rPr>
              <w:t>推进岸线连通，</w:t>
            </w: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在有条件情况下力争引导退出</w:t>
            </w:r>
            <w:r>
              <w:rPr>
                <w:rFonts w:hint="default" w:ascii="Times New Roman" w:hAnsi="Times New Roman" w:cs="Times New Roman"/>
                <w:i w:val="0"/>
                <w:iCs w:val="0"/>
                <w:color w:val="000000" w:themeColor="text1"/>
                <w:kern w:val="0"/>
                <w:sz w:val="21"/>
                <w:szCs w:val="21"/>
                <w:highlight w:val="none"/>
                <w:u w:val="none"/>
                <w:lang w:val="en-US" w:eastAsia="zh-CN"/>
                <w14:textFill>
                  <w14:solidFill>
                    <w14:schemeClr w14:val="tx1"/>
                  </w14:solidFill>
                </w14:textFill>
              </w:rPr>
              <w:t>严格保护区内</w:t>
            </w: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农村宅基地、农业设施建设用地</w:t>
            </w:r>
            <w:r>
              <w:rPr>
                <w:rFonts w:hint="default" w:ascii="Times New Roman" w:hAnsi="Times New Roman" w:cs="Times New Roman"/>
                <w:i w:val="0"/>
                <w:iCs w:val="0"/>
                <w:color w:val="000000" w:themeColor="text1"/>
                <w:kern w:val="0"/>
                <w:sz w:val="21"/>
                <w:szCs w:val="21"/>
                <w:highlight w:val="none"/>
                <w:u w:val="none"/>
                <w:lang w:val="en-US" w:eastAsia="zh-CN"/>
                <w14:textFill>
                  <w14:solidFill>
                    <w14:schemeClr w14:val="tx1"/>
                  </w14:solidFill>
                </w14:textFill>
              </w:rPr>
              <w:t>、不稳定耕地等，</w:t>
            </w: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以期加快岸线生态化建设，提升岷江干流（五通桥段）、茫溪河、沐溪河城镇段岸线的自然化率，重塑河流生态景观。</w:t>
            </w:r>
          </w:p>
        </w:tc>
        <w:tc>
          <w:tcPr>
            <w:tcW w:w="411" w:type="pct"/>
            <w:shd w:val="clear" w:color="auto" w:fill="auto"/>
            <w:vAlign w:val="center"/>
          </w:tcPr>
          <w:p w14:paraId="2E2477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46800</w:t>
            </w:r>
          </w:p>
        </w:tc>
        <w:tc>
          <w:tcPr>
            <w:tcW w:w="264" w:type="pct"/>
            <w:shd w:val="clear" w:color="auto" w:fill="auto"/>
            <w:vAlign w:val="center"/>
          </w:tcPr>
          <w:p w14:paraId="7C50D1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2027-2035</w:t>
            </w:r>
          </w:p>
        </w:tc>
        <w:tc>
          <w:tcPr>
            <w:tcW w:w="449" w:type="pct"/>
            <w:shd w:val="clear" w:color="auto" w:fill="auto"/>
            <w:vAlign w:val="center"/>
          </w:tcPr>
          <w:p w14:paraId="7DA0C0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w:t>
            </w:r>
          </w:p>
          <w:p w14:paraId="62F48D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生态环境局</w:t>
            </w:r>
          </w:p>
        </w:tc>
      </w:tr>
      <w:bookmarkEnd w:id="239"/>
      <w:tr w14:paraId="6DA0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08" w:type="pct"/>
            <w:shd w:val="clear" w:color="auto" w:fill="auto"/>
            <w:vAlign w:val="center"/>
          </w:tcPr>
          <w:p w14:paraId="66F922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3</w:t>
            </w:r>
          </w:p>
        </w:tc>
        <w:tc>
          <w:tcPr>
            <w:tcW w:w="260" w:type="pct"/>
            <w:shd w:val="clear" w:color="auto" w:fill="auto"/>
            <w:vAlign w:val="center"/>
          </w:tcPr>
          <w:p w14:paraId="775F7A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岸线管控</w:t>
            </w:r>
          </w:p>
        </w:tc>
        <w:tc>
          <w:tcPr>
            <w:tcW w:w="828" w:type="pct"/>
            <w:shd w:val="clear" w:color="auto" w:fill="auto"/>
            <w:vAlign w:val="center"/>
          </w:tcPr>
          <w:p w14:paraId="5B7DE8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乐山市五通桥区岸线管控项目</w:t>
            </w:r>
          </w:p>
        </w:tc>
        <w:tc>
          <w:tcPr>
            <w:tcW w:w="2577" w:type="pct"/>
            <w:shd w:val="clear" w:color="auto" w:fill="auto"/>
            <w:vAlign w:val="center"/>
          </w:tcPr>
          <w:p w14:paraId="6A07D96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1.科学开展岸线功能分区及类型划分，严格执行《乐山市三江岸线保护条例》，推进岷江及支流涌斯江、茫溪河、沫溪河河流廊道两侧防护绿带建设；2.严格保护岷江、涌斯江等陆地水域资源等湿地资源，结合老木孔</w:t>
            </w:r>
            <w:r>
              <w:rPr>
                <w:rFonts w:hint="eastAsia" w:ascii="Times New Roman" w:hAnsi="Times New Roman" w:cs="Times New Roman"/>
                <w:i w:val="0"/>
                <w:iCs w:val="0"/>
                <w:color w:val="000000" w:themeColor="text1"/>
                <w:kern w:val="0"/>
                <w:sz w:val="21"/>
                <w:szCs w:val="21"/>
                <w:highlight w:val="none"/>
                <w:u w:val="none"/>
                <w:lang w:val="en-US" w:eastAsia="zh-CN"/>
                <w14:textFill>
                  <w14:solidFill>
                    <w14:schemeClr w14:val="tx1"/>
                  </w14:solidFill>
                </w14:textFill>
              </w:rPr>
              <w:t>航电</w:t>
            </w: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枢纽淹没区及新建新云水库、燕子沟水库优化陆地水域布局；3.重点管理管控，推进岷江干流及涌斯江、茫溪河、沫溪河等支流水生态廊道协同保护与治理，合理安排河湖管理保护控制地带。</w:t>
            </w:r>
          </w:p>
        </w:tc>
        <w:tc>
          <w:tcPr>
            <w:tcW w:w="411" w:type="pct"/>
            <w:shd w:val="clear" w:color="auto" w:fill="auto"/>
            <w:vAlign w:val="center"/>
          </w:tcPr>
          <w:p w14:paraId="381FC0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200000</w:t>
            </w:r>
          </w:p>
        </w:tc>
        <w:tc>
          <w:tcPr>
            <w:tcW w:w="264" w:type="pct"/>
            <w:shd w:val="clear" w:color="auto" w:fill="auto"/>
            <w:vAlign w:val="center"/>
          </w:tcPr>
          <w:p w14:paraId="0DB842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2027-2035</w:t>
            </w:r>
          </w:p>
        </w:tc>
        <w:tc>
          <w:tcPr>
            <w:tcW w:w="449" w:type="pct"/>
            <w:shd w:val="clear" w:color="auto" w:fill="auto"/>
            <w:vAlign w:val="center"/>
          </w:tcPr>
          <w:p w14:paraId="77E60C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w:t>
            </w:r>
          </w:p>
          <w:p w14:paraId="3D1118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生态环境局</w:t>
            </w:r>
          </w:p>
        </w:tc>
      </w:tr>
      <w:tr w14:paraId="59DD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08" w:type="pct"/>
            <w:shd w:val="clear" w:color="auto" w:fill="auto"/>
            <w:vAlign w:val="center"/>
          </w:tcPr>
          <w:p w14:paraId="40FDF9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FF0000"/>
                <w:kern w:val="0"/>
                <w:sz w:val="21"/>
                <w:szCs w:val="21"/>
                <w:u w:val="none"/>
                <w:lang w:val="en-US" w:eastAsia="zh-CN" w:bidi="ar"/>
              </w:rPr>
            </w:pPr>
          </w:p>
        </w:tc>
        <w:tc>
          <w:tcPr>
            <w:tcW w:w="1088" w:type="pct"/>
            <w:gridSpan w:val="2"/>
            <w:shd w:val="clear" w:color="auto" w:fill="auto"/>
            <w:vAlign w:val="center"/>
          </w:tcPr>
          <w:p w14:paraId="094D5E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FF0000"/>
                <w:kern w:val="0"/>
                <w:sz w:val="21"/>
                <w:szCs w:val="21"/>
                <w:u w:val="none"/>
                <w:lang w:val="en-US" w:eastAsia="zh-CN" w:bidi="ar"/>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小计</w:t>
            </w:r>
          </w:p>
        </w:tc>
        <w:tc>
          <w:tcPr>
            <w:tcW w:w="2577" w:type="pct"/>
            <w:shd w:val="clear" w:color="auto" w:fill="auto"/>
            <w:vAlign w:val="center"/>
          </w:tcPr>
          <w:p w14:paraId="399948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411" w:type="pct"/>
            <w:shd w:val="clear" w:color="auto" w:fill="auto"/>
            <w:vAlign w:val="center"/>
          </w:tcPr>
          <w:p w14:paraId="2D13D7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546800</w:t>
            </w:r>
          </w:p>
        </w:tc>
        <w:tc>
          <w:tcPr>
            <w:tcW w:w="264" w:type="pct"/>
            <w:shd w:val="clear" w:color="auto" w:fill="auto"/>
            <w:vAlign w:val="center"/>
          </w:tcPr>
          <w:p w14:paraId="4A13D5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449" w:type="pct"/>
            <w:shd w:val="clear" w:color="auto" w:fill="auto"/>
            <w:noWrap/>
            <w:vAlign w:val="center"/>
          </w:tcPr>
          <w:p w14:paraId="38ABBD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r>
    </w:tbl>
    <w:p w14:paraId="5EAD758C">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000000" w:themeColor="text1"/>
          <w:szCs w:val="28"/>
          <w:lang w:val="en-US" w:eastAsia="zh-CN"/>
          <w14:textFill>
            <w14:solidFill>
              <w14:schemeClr w14:val="tx1"/>
            </w14:solidFill>
          </w14:textFill>
        </w:rPr>
      </w:pPr>
      <w:r>
        <w:rPr>
          <w:rFonts w:hint="default" w:ascii="Times New Roman" w:hAnsi="Times New Roman" w:eastAsia="黑体" w:cs="Times New Roman"/>
          <w:color w:val="000000" w:themeColor="text1"/>
          <w:szCs w:val="28"/>
          <w:lang w:val="en-US" w:eastAsia="zh-CN"/>
          <w14:textFill>
            <w14:solidFill>
              <w14:schemeClr w14:val="tx1"/>
            </w14:solidFill>
          </w14:textFill>
        </w:rPr>
        <w:br w:type="page"/>
      </w:r>
    </w:p>
    <w:p w14:paraId="135970A4">
      <w:pPr>
        <w:keepNext w:val="0"/>
        <w:keepLines w:val="0"/>
        <w:pageBreakBefore w:val="0"/>
        <w:kinsoku/>
        <w:wordWrap/>
        <w:overflowPunct/>
        <w:topLinePunct w:val="0"/>
        <w:autoSpaceDE/>
        <w:autoSpaceDN/>
        <w:bidi w:val="0"/>
        <w:spacing w:line="560" w:lineRule="exact"/>
        <w:jc w:val="center"/>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附表3：中远期规划重点工程项目一览表（流域系统治理）</w:t>
      </w:r>
    </w:p>
    <w:tbl>
      <w:tblPr>
        <w:tblStyle w:val="18"/>
        <w:tblpPr w:leftFromText="180" w:rightFromText="180" w:vertAnchor="text" w:tblpXSpec="center" w:tblpY="1"/>
        <w:tblOverlap w:val="never"/>
        <w:tblW w:w="6120" w:type="pct"/>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8"/>
        <w:gridCol w:w="928"/>
        <w:gridCol w:w="2508"/>
        <w:gridCol w:w="8184"/>
        <w:gridCol w:w="1321"/>
        <w:gridCol w:w="825"/>
        <w:gridCol w:w="1454"/>
      </w:tblGrid>
      <w:tr w14:paraId="4599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tblHeader/>
        </w:trPr>
        <w:tc>
          <w:tcPr>
            <w:tcW w:w="207" w:type="pct"/>
            <w:tcBorders>
              <w:tl2br w:val="nil"/>
              <w:tr2bl w:val="nil"/>
            </w:tcBorders>
            <w:shd w:val="clear" w:color="auto" w:fill="auto"/>
            <w:vAlign w:val="center"/>
          </w:tcPr>
          <w:p w14:paraId="58C650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序号</w:t>
            </w:r>
          </w:p>
        </w:tc>
        <w:tc>
          <w:tcPr>
            <w:tcW w:w="291" w:type="pct"/>
            <w:tcBorders>
              <w:tl2br w:val="nil"/>
              <w:tr2bl w:val="nil"/>
            </w:tcBorders>
            <w:shd w:val="clear" w:color="auto" w:fill="auto"/>
            <w:vAlign w:val="center"/>
          </w:tcPr>
          <w:p w14:paraId="3A4AA1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类别</w:t>
            </w:r>
          </w:p>
        </w:tc>
        <w:tc>
          <w:tcPr>
            <w:tcW w:w="789" w:type="pct"/>
            <w:tcBorders>
              <w:tl2br w:val="nil"/>
              <w:tr2bl w:val="nil"/>
            </w:tcBorders>
            <w:shd w:val="clear" w:color="auto" w:fill="auto"/>
            <w:vAlign w:val="center"/>
          </w:tcPr>
          <w:p w14:paraId="5E1E21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项目名称</w:t>
            </w:r>
          </w:p>
        </w:tc>
        <w:tc>
          <w:tcPr>
            <w:tcW w:w="2577" w:type="pct"/>
            <w:tcBorders>
              <w:tl2br w:val="nil"/>
              <w:tr2bl w:val="nil"/>
            </w:tcBorders>
            <w:shd w:val="clear" w:color="auto" w:fill="auto"/>
            <w:vAlign w:val="center"/>
          </w:tcPr>
          <w:p w14:paraId="01C5E3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建设内容及规模</w:t>
            </w:r>
          </w:p>
        </w:tc>
        <w:tc>
          <w:tcPr>
            <w:tcW w:w="415" w:type="pct"/>
            <w:tcBorders>
              <w:tl2br w:val="nil"/>
              <w:tr2bl w:val="nil"/>
            </w:tcBorders>
            <w:shd w:val="clear" w:color="auto" w:fill="auto"/>
            <w:vAlign w:val="center"/>
          </w:tcPr>
          <w:p w14:paraId="042C93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总投资</w:t>
            </w:r>
          </w:p>
          <w:p w14:paraId="141ED8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（万元）</w:t>
            </w:r>
          </w:p>
        </w:tc>
        <w:tc>
          <w:tcPr>
            <w:tcW w:w="259" w:type="pct"/>
            <w:tcBorders>
              <w:tl2br w:val="nil"/>
              <w:tr2bl w:val="nil"/>
            </w:tcBorders>
            <w:shd w:val="clear" w:color="auto" w:fill="auto"/>
            <w:vAlign w:val="center"/>
          </w:tcPr>
          <w:p w14:paraId="5718A1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规划年限</w:t>
            </w:r>
          </w:p>
        </w:tc>
        <w:tc>
          <w:tcPr>
            <w:tcW w:w="458" w:type="pct"/>
            <w:tcBorders>
              <w:tl2br w:val="nil"/>
              <w:tr2bl w:val="nil"/>
            </w:tcBorders>
            <w:shd w:val="clear" w:color="auto" w:fill="auto"/>
            <w:vAlign w:val="center"/>
          </w:tcPr>
          <w:p w14:paraId="735922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牵头</w:t>
            </w:r>
          </w:p>
          <w:p w14:paraId="3D86DF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单位</w:t>
            </w:r>
          </w:p>
        </w:tc>
      </w:tr>
      <w:tr w14:paraId="45BF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07" w:type="pct"/>
            <w:tcBorders>
              <w:tl2br w:val="nil"/>
              <w:tr2bl w:val="nil"/>
            </w:tcBorders>
            <w:shd w:val="clear" w:color="auto" w:fill="auto"/>
            <w:vAlign w:val="center"/>
          </w:tcPr>
          <w:p w14:paraId="339913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w:t>
            </w:r>
          </w:p>
        </w:tc>
        <w:tc>
          <w:tcPr>
            <w:tcW w:w="291" w:type="pct"/>
            <w:vMerge w:val="restart"/>
            <w:tcBorders>
              <w:tl2br w:val="nil"/>
              <w:tr2bl w:val="nil"/>
            </w:tcBorders>
            <w:shd w:val="clear" w:color="auto" w:fill="auto"/>
            <w:vAlign w:val="center"/>
          </w:tcPr>
          <w:p w14:paraId="19E433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流域水资源</w:t>
            </w:r>
          </w:p>
          <w:p w14:paraId="0B31F5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保护</w:t>
            </w:r>
          </w:p>
        </w:tc>
        <w:tc>
          <w:tcPr>
            <w:tcW w:w="789" w:type="pct"/>
            <w:tcBorders>
              <w:tl2br w:val="nil"/>
              <w:tr2bl w:val="nil"/>
            </w:tcBorders>
            <w:shd w:val="clear" w:color="auto" w:fill="auto"/>
            <w:vAlign w:val="center"/>
          </w:tcPr>
          <w:p w14:paraId="51676E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重点水库建设及改造</w:t>
            </w:r>
          </w:p>
        </w:tc>
        <w:tc>
          <w:tcPr>
            <w:tcW w:w="2577" w:type="pct"/>
            <w:tcBorders>
              <w:tl2br w:val="nil"/>
              <w:tr2bl w:val="nil"/>
            </w:tcBorders>
            <w:shd w:val="clear" w:color="auto" w:fill="auto"/>
            <w:vAlign w:val="center"/>
          </w:tcPr>
          <w:p w14:paraId="11F5BA6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新建双合水库、红星水库、天林水库、新云水库等中小型水库，完成光华水库等小型病险水库除险加固工作。</w:t>
            </w:r>
          </w:p>
        </w:tc>
        <w:tc>
          <w:tcPr>
            <w:tcW w:w="415" w:type="pct"/>
            <w:tcBorders>
              <w:tl2br w:val="nil"/>
              <w:tr2bl w:val="nil"/>
            </w:tcBorders>
            <w:shd w:val="clear" w:color="auto" w:fill="auto"/>
            <w:vAlign w:val="center"/>
          </w:tcPr>
          <w:p w14:paraId="0D800D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60000</w:t>
            </w:r>
          </w:p>
        </w:tc>
        <w:tc>
          <w:tcPr>
            <w:tcW w:w="259" w:type="pct"/>
            <w:tcBorders>
              <w:tl2br w:val="nil"/>
              <w:tr2bl w:val="nil"/>
            </w:tcBorders>
            <w:shd w:val="clear" w:color="auto" w:fill="auto"/>
            <w:vAlign w:val="center"/>
          </w:tcPr>
          <w:p w14:paraId="5996AB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58" w:type="pct"/>
            <w:tcBorders>
              <w:tl2br w:val="nil"/>
              <w:tr2bl w:val="nil"/>
            </w:tcBorders>
            <w:shd w:val="clear" w:color="auto" w:fill="auto"/>
            <w:vAlign w:val="center"/>
          </w:tcPr>
          <w:p w14:paraId="4ED5F1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区水务局</w:t>
            </w:r>
          </w:p>
        </w:tc>
      </w:tr>
      <w:tr w14:paraId="5CC8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07" w:type="pct"/>
            <w:tcBorders>
              <w:tl2br w:val="nil"/>
              <w:tr2bl w:val="nil"/>
            </w:tcBorders>
            <w:shd w:val="clear" w:color="auto" w:fill="auto"/>
            <w:vAlign w:val="center"/>
          </w:tcPr>
          <w:p w14:paraId="26F48A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w:t>
            </w:r>
          </w:p>
        </w:tc>
        <w:tc>
          <w:tcPr>
            <w:tcW w:w="291" w:type="pct"/>
            <w:vMerge w:val="continue"/>
            <w:tcBorders>
              <w:tl2br w:val="nil"/>
              <w:tr2bl w:val="nil"/>
            </w:tcBorders>
            <w:shd w:val="clear" w:color="auto" w:fill="auto"/>
            <w:vAlign w:val="center"/>
          </w:tcPr>
          <w:p w14:paraId="290640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59AED6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乐山市五通桥高标准农田建设</w:t>
            </w:r>
          </w:p>
        </w:tc>
        <w:tc>
          <w:tcPr>
            <w:tcW w:w="2577" w:type="pct"/>
            <w:tcBorders>
              <w:tl2br w:val="nil"/>
              <w:tr2bl w:val="nil"/>
            </w:tcBorders>
            <w:shd w:val="clear" w:color="auto" w:fill="auto"/>
            <w:vAlign w:val="center"/>
          </w:tcPr>
          <w:p w14:paraId="4684317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在沿线牛华、金山、竹根、西坝等镇规划建设农田，加宽或新建生产道路，维修、新建山坪塘等。</w:t>
            </w:r>
          </w:p>
        </w:tc>
        <w:tc>
          <w:tcPr>
            <w:tcW w:w="415" w:type="pct"/>
            <w:tcBorders>
              <w:tl2br w:val="nil"/>
              <w:tr2bl w:val="nil"/>
            </w:tcBorders>
            <w:shd w:val="clear" w:color="auto" w:fill="auto"/>
            <w:vAlign w:val="center"/>
          </w:tcPr>
          <w:p w14:paraId="109D72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5000</w:t>
            </w:r>
          </w:p>
        </w:tc>
        <w:tc>
          <w:tcPr>
            <w:tcW w:w="259" w:type="pct"/>
            <w:tcBorders>
              <w:tl2br w:val="nil"/>
              <w:tr2bl w:val="nil"/>
            </w:tcBorders>
            <w:shd w:val="clear" w:color="auto" w:fill="auto"/>
            <w:vAlign w:val="center"/>
          </w:tcPr>
          <w:p w14:paraId="535C32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2027-2030</w:t>
            </w:r>
          </w:p>
        </w:tc>
        <w:tc>
          <w:tcPr>
            <w:tcW w:w="458" w:type="pct"/>
            <w:tcBorders>
              <w:tl2br w:val="nil"/>
              <w:tr2bl w:val="nil"/>
            </w:tcBorders>
            <w:shd w:val="clear" w:color="auto" w:fill="auto"/>
            <w:vAlign w:val="center"/>
          </w:tcPr>
          <w:p w14:paraId="4E4542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区农业</w:t>
            </w:r>
          </w:p>
          <w:p w14:paraId="666A1E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农村局</w:t>
            </w:r>
          </w:p>
        </w:tc>
      </w:tr>
      <w:tr w14:paraId="355F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07" w:type="pct"/>
            <w:tcBorders>
              <w:tl2br w:val="nil"/>
              <w:tr2bl w:val="nil"/>
            </w:tcBorders>
            <w:shd w:val="clear" w:color="auto" w:fill="auto"/>
            <w:vAlign w:val="center"/>
          </w:tcPr>
          <w:p w14:paraId="4D7DF5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3</w:t>
            </w:r>
          </w:p>
        </w:tc>
        <w:tc>
          <w:tcPr>
            <w:tcW w:w="291" w:type="pct"/>
            <w:vMerge w:val="continue"/>
            <w:tcBorders>
              <w:tl2br w:val="nil"/>
              <w:tr2bl w:val="nil"/>
            </w:tcBorders>
            <w:shd w:val="clear" w:color="auto" w:fill="auto"/>
            <w:vAlign w:val="center"/>
          </w:tcPr>
          <w:p w14:paraId="2E591C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6F001A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园区废水深度处理回用</w:t>
            </w:r>
          </w:p>
        </w:tc>
        <w:tc>
          <w:tcPr>
            <w:tcW w:w="2577" w:type="pct"/>
            <w:tcBorders>
              <w:tl2br w:val="nil"/>
              <w:tr2bl w:val="nil"/>
            </w:tcBorders>
            <w:shd w:val="clear" w:color="auto" w:fill="auto"/>
            <w:vAlign w:val="center"/>
          </w:tcPr>
          <w:p w14:paraId="673AC3D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园区企业废水或污水经二级处理和深度处理后回用于生产或生活系统。</w:t>
            </w:r>
          </w:p>
        </w:tc>
        <w:tc>
          <w:tcPr>
            <w:tcW w:w="415" w:type="pct"/>
            <w:tcBorders>
              <w:tl2br w:val="nil"/>
              <w:tr2bl w:val="nil"/>
            </w:tcBorders>
            <w:shd w:val="clear" w:color="auto" w:fill="auto"/>
            <w:vAlign w:val="center"/>
          </w:tcPr>
          <w:p w14:paraId="068AA7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50000</w:t>
            </w:r>
          </w:p>
        </w:tc>
        <w:tc>
          <w:tcPr>
            <w:tcW w:w="259" w:type="pct"/>
            <w:tcBorders>
              <w:tl2br w:val="nil"/>
              <w:tr2bl w:val="nil"/>
            </w:tcBorders>
            <w:shd w:val="clear" w:color="auto" w:fill="auto"/>
            <w:vAlign w:val="center"/>
          </w:tcPr>
          <w:p w14:paraId="45C9AC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58" w:type="pct"/>
            <w:tcBorders>
              <w:tl2br w:val="nil"/>
              <w:tr2bl w:val="nil"/>
            </w:tcBorders>
            <w:shd w:val="clear" w:color="auto" w:fill="auto"/>
            <w:vAlign w:val="center"/>
          </w:tcPr>
          <w:p w14:paraId="378FE6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区经济</w:t>
            </w:r>
          </w:p>
          <w:p w14:paraId="756E17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信息化局</w:t>
            </w:r>
          </w:p>
        </w:tc>
      </w:tr>
      <w:tr w14:paraId="682B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07" w:type="pct"/>
            <w:tcBorders>
              <w:tl2br w:val="nil"/>
              <w:tr2bl w:val="nil"/>
            </w:tcBorders>
            <w:shd w:val="clear" w:color="auto" w:fill="auto"/>
            <w:vAlign w:val="center"/>
          </w:tcPr>
          <w:p w14:paraId="15AB2C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4</w:t>
            </w:r>
          </w:p>
        </w:tc>
        <w:tc>
          <w:tcPr>
            <w:tcW w:w="291" w:type="pct"/>
            <w:vMerge w:val="continue"/>
            <w:tcBorders>
              <w:tl2br w:val="nil"/>
              <w:tr2bl w:val="nil"/>
            </w:tcBorders>
            <w:shd w:val="clear" w:color="auto" w:fill="auto"/>
            <w:vAlign w:val="center"/>
          </w:tcPr>
          <w:p w14:paraId="194BD1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0F54DC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节水灌溉及其配套设施</w:t>
            </w:r>
          </w:p>
          <w:p w14:paraId="0A9EEF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建设</w:t>
            </w:r>
          </w:p>
        </w:tc>
        <w:tc>
          <w:tcPr>
            <w:tcW w:w="2577" w:type="pct"/>
            <w:tcBorders>
              <w:tl2br w:val="nil"/>
              <w:tr2bl w:val="nil"/>
            </w:tcBorders>
            <w:shd w:val="clear" w:color="auto" w:fill="auto"/>
            <w:vAlign w:val="center"/>
          </w:tcPr>
          <w:p w14:paraId="7457AB7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对流域沿线农田灌溉设施进行节水改造，同时新建节水灌溉及其配套设施。</w:t>
            </w:r>
          </w:p>
        </w:tc>
        <w:tc>
          <w:tcPr>
            <w:tcW w:w="415" w:type="pct"/>
            <w:tcBorders>
              <w:tl2br w:val="nil"/>
              <w:tr2bl w:val="nil"/>
            </w:tcBorders>
            <w:shd w:val="clear" w:color="auto" w:fill="auto"/>
            <w:vAlign w:val="center"/>
          </w:tcPr>
          <w:p w14:paraId="1C2EDA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8000</w:t>
            </w:r>
          </w:p>
        </w:tc>
        <w:tc>
          <w:tcPr>
            <w:tcW w:w="259" w:type="pct"/>
            <w:tcBorders>
              <w:tl2br w:val="nil"/>
              <w:tr2bl w:val="nil"/>
            </w:tcBorders>
            <w:shd w:val="clear" w:color="auto" w:fill="auto"/>
            <w:vAlign w:val="center"/>
          </w:tcPr>
          <w:p w14:paraId="6F85A1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2027-2030</w:t>
            </w:r>
          </w:p>
        </w:tc>
        <w:tc>
          <w:tcPr>
            <w:tcW w:w="458" w:type="pct"/>
            <w:tcBorders>
              <w:tl2br w:val="nil"/>
              <w:tr2bl w:val="nil"/>
            </w:tcBorders>
            <w:shd w:val="clear" w:color="auto" w:fill="auto"/>
            <w:vAlign w:val="center"/>
          </w:tcPr>
          <w:p w14:paraId="4B0035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区农业</w:t>
            </w:r>
          </w:p>
          <w:p w14:paraId="36BF05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农村局</w:t>
            </w:r>
          </w:p>
        </w:tc>
      </w:tr>
      <w:tr w14:paraId="711D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7" w:type="pct"/>
            <w:tcBorders>
              <w:tl2br w:val="nil"/>
              <w:tr2bl w:val="nil"/>
            </w:tcBorders>
            <w:shd w:val="clear" w:color="auto" w:fill="auto"/>
            <w:vAlign w:val="center"/>
          </w:tcPr>
          <w:p w14:paraId="5DD3AE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5</w:t>
            </w:r>
          </w:p>
        </w:tc>
        <w:tc>
          <w:tcPr>
            <w:tcW w:w="291" w:type="pct"/>
            <w:vMerge w:val="continue"/>
            <w:tcBorders>
              <w:tl2br w:val="nil"/>
              <w:tr2bl w:val="nil"/>
            </w:tcBorders>
            <w:shd w:val="clear" w:color="auto" w:fill="auto"/>
            <w:vAlign w:val="center"/>
          </w:tcPr>
          <w:p w14:paraId="09CA99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44E764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城乡供水管网建设和改造</w:t>
            </w:r>
          </w:p>
        </w:tc>
        <w:tc>
          <w:tcPr>
            <w:tcW w:w="2577" w:type="pct"/>
            <w:tcBorders>
              <w:tl2br w:val="nil"/>
              <w:tr2bl w:val="nil"/>
            </w:tcBorders>
            <w:shd w:val="clear" w:color="auto" w:fill="auto"/>
            <w:vAlign w:val="center"/>
          </w:tcPr>
          <w:p w14:paraId="4B58B4C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对流域沿线城镇进行供水管网新建及提标改造。</w:t>
            </w:r>
          </w:p>
        </w:tc>
        <w:tc>
          <w:tcPr>
            <w:tcW w:w="415" w:type="pct"/>
            <w:tcBorders>
              <w:tl2br w:val="nil"/>
              <w:tr2bl w:val="nil"/>
            </w:tcBorders>
            <w:shd w:val="clear" w:color="auto" w:fill="auto"/>
            <w:vAlign w:val="center"/>
          </w:tcPr>
          <w:p w14:paraId="51C861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20000</w:t>
            </w:r>
          </w:p>
        </w:tc>
        <w:tc>
          <w:tcPr>
            <w:tcW w:w="259" w:type="pct"/>
            <w:tcBorders>
              <w:tl2br w:val="nil"/>
              <w:tr2bl w:val="nil"/>
            </w:tcBorders>
            <w:shd w:val="clear" w:color="auto" w:fill="auto"/>
            <w:vAlign w:val="center"/>
          </w:tcPr>
          <w:p w14:paraId="069A2F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2027-2030</w:t>
            </w:r>
          </w:p>
        </w:tc>
        <w:tc>
          <w:tcPr>
            <w:tcW w:w="458" w:type="pct"/>
            <w:tcBorders>
              <w:tl2br w:val="nil"/>
              <w:tr2bl w:val="nil"/>
            </w:tcBorders>
            <w:shd w:val="clear" w:color="auto" w:fill="auto"/>
            <w:vAlign w:val="center"/>
          </w:tcPr>
          <w:p w14:paraId="3E3584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区水务局</w:t>
            </w:r>
          </w:p>
        </w:tc>
      </w:tr>
      <w:tr w14:paraId="5207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7" w:type="pct"/>
            <w:tcBorders>
              <w:tl2br w:val="nil"/>
              <w:tr2bl w:val="nil"/>
            </w:tcBorders>
            <w:shd w:val="clear" w:color="auto" w:fill="auto"/>
            <w:vAlign w:val="center"/>
          </w:tcPr>
          <w:p w14:paraId="4B1305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6</w:t>
            </w:r>
          </w:p>
        </w:tc>
        <w:tc>
          <w:tcPr>
            <w:tcW w:w="291" w:type="pct"/>
            <w:vMerge w:val="continue"/>
            <w:tcBorders>
              <w:tl2br w:val="nil"/>
              <w:tr2bl w:val="nil"/>
            </w:tcBorders>
            <w:shd w:val="clear" w:color="auto" w:fill="auto"/>
            <w:vAlign w:val="center"/>
          </w:tcPr>
          <w:p w14:paraId="701ABB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4F8D30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污水处理厂（站）中水</w:t>
            </w:r>
          </w:p>
          <w:p w14:paraId="4E5F2A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回用</w:t>
            </w:r>
          </w:p>
        </w:tc>
        <w:tc>
          <w:tcPr>
            <w:tcW w:w="2577" w:type="pct"/>
            <w:tcBorders>
              <w:tl2br w:val="nil"/>
              <w:tr2bl w:val="nil"/>
            </w:tcBorders>
            <w:shd w:val="clear" w:color="auto" w:fill="auto"/>
            <w:vAlign w:val="center"/>
          </w:tcPr>
          <w:p w14:paraId="5DF209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对沿线城镇生活污水处理厂（站）尾水进行深度技术处理，用于城镇绿化、景观、道路喷洒等。</w:t>
            </w:r>
          </w:p>
        </w:tc>
        <w:tc>
          <w:tcPr>
            <w:tcW w:w="415" w:type="pct"/>
            <w:tcBorders>
              <w:tl2br w:val="nil"/>
              <w:tr2bl w:val="nil"/>
            </w:tcBorders>
            <w:shd w:val="clear" w:color="auto" w:fill="auto"/>
            <w:vAlign w:val="center"/>
          </w:tcPr>
          <w:p w14:paraId="3DEB09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20000</w:t>
            </w:r>
          </w:p>
        </w:tc>
        <w:tc>
          <w:tcPr>
            <w:tcW w:w="259" w:type="pct"/>
            <w:tcBorders>
              <w:tl2br w:val="nil"/>
              <w:tr2bl w:val="nil"/>
            </w:tcBorders>
            <w:shd w:val="clear" w:color="auto" w:fill="auto"/>
            <w:vAlign w:val="center"/>
          </w:tcPr>
          <w:p w14:paraId="3843C8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58" w:type="pct"/>
            <w:tcBorders>
              <w:tl2br w:val="nil"/>
              <w:tr2bl w:val="nil"/>
            </w:tcBorders>
            <w:shd w:val="clear" w:color="auto" w:fill="auto"/>
            <w:vAlign w:val="center"/>
          </w:tcPr>
          <w:p w14:paraId="1B7EFF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区住房城乡建设局</w:t>
            </w:r>
          </w:p>
        </w:tc>
      </w:tr>
      <w:tr w14:paraId="0C83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7" w:type="pct"/>
            <w:tcBorders>
              <w:tl2br w:val="nil"/>
              <w:tr2bl w:val="nil"/>
            </w:tcBorders>
            <w:shd w:val="clear" w:color="auto" w:fill="auto"/>
            <w:vAlign w:val="center"/>
          </w:tcPr>
          <w:p w14:paraId="4D6B95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7</w:t>
            </w:r>
          </w:p>
        </w:tc>
        <w:tc>
          <w:tcPr>
            <w:tcW w:w="291" w:type="pct"/>
            <w:vMerge w:val="restart"/>
            <w:tcBorders>
              <w:tl2br w:val="nil"/>
              <w:tr2bl w:val="nil"/>
            </w:tcBorders>
            <w:shd w:val="clear" w:color="auto" w:fill="auto"/>
            <w:vAlign w:val="center"/>
          </w:tcPr>
          <w:p w14:paraId="009B9B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流域水环境</w:t>
            </w:r>
          </w:p>
          <w:p w14:paraId="10BD32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治理</w:t>
            </w:r>
          </w:p>
        </w:tc>
        <w:tc>
          <w:tcPr>
            <w:tcW w:w="789" w:type="pct"/>
            <w:tcBorders>
              <w:tl2br w:val="nil"/>
              <w:tr2bl w:val="nil"/>
            </w:tcBorders>
            <w:shd w:val="clear" w:color="auto" w:fill="auto"/>
            <w:vAlign w:val="center"/>
          </w:tcPr>
          <w:p w14:paraId="2150B1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流域入河排污口整治</w:t>
            </w:r>
          </w:p>
        </w:tc>
        <w:tc>
          <w:tcPr>
            <w:tcW w:w="2577" w:type="pct"/>
            <w:tcBorders>
              <w:tl2br w:val="nil"/>
              <w:tr2bl w:val="nil"/>
            </w:tcBorders>
            <w:shd w:val="clear" w:color="auto" w:fill="auto"/>
            <w:vAlign w:val="center"/>
          </w:tcPr>
          <w:p w14:paraId="3A9469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对流域入河排污口进行调查、排查、监测、溯源及规范化建设，构建入河排污口在线监测系统。</w:t>
            </w:r>
          </w:p>
        </w:tc>
        <w:tc>
          <w:tcPr>
            <w:tcW w:w="415" w:type="pct"/>
            <w:tcBorders>
              <w:tl2br w:val="nil"/>
              <w:tr2bl w:val="nil"/>
            </w:tcBorders>
            <w:shd w:val="clear" w:color="auto" w:fill="auto"/>
            <w:vAlign w:val="center"/>
          </w:tcPr>
          <w:p w14:paraId="1B2220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3000</w:t>
            </w:r>
          </w:p>
        </w:tc>
        <w:tc>
          <w:tcPr>
            <w:tcW w:w="259" w:type="pct"/>
            <w:tcBorders>
              <w:tl2br w:val="nil"/>
              <w:tr2bl w:val="nil"/>
            </w:tcBorders>
            <w:shd w:val="clear" w:color="auto" w:fill="auto"/>
            <w:vAlign w:val="center"/>
          </w:tcPr>
          <w:p w14:paraId="42BECB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2027-2030</w:t>
            </w:r>
          </w:p>
        </w:tc>
        <w:tc>
          <w:tcPr>
            <w:tcW w:w="458" w:type="pct"/>
            <w:tcBorders>
              <w:tl2br w:val="nil"/>
              <w:tr2bl w:val="nil"/>
            </w:tcBorders>
            <w:shd w:val="clear" w:color="auto" w:fill="auto"/>
            <w:vAlign w:val="center"/>
          </w:tcPr>
          <w:p w14:paraId="5A98F8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五通桥</w:t>
            </w:r>
          </w:p>
          <w:p w14:paraId="07CA41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生态环境局</w:t>
            </w:r>
          </w:p>
        </w:tc>
      </w:tr>
      <w:tr w14:paraId="6E01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 w:type="pct"/>
            <w:tcBorders>
              <w:tl2br w:val="nil"/>
              <w:tr2bl w:val="nil"/>
            </w:tcBorders>
            <w:shd w:val="clear" w:color="auto" w:fill="auto"/>
            <w:vAlign w:val="center"/>
          </w:tcPr>
          <w:p w14:paraId="214057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8</w:t>
            </w:r>
          </w:p>
        </w:tc>
        <w:tc>
          <w:tcPr>
            <w:tcW w:w="291" w:type="pct"/>
            <w:vMerge w:val="continue"/>
            <w:tcBorders>
              <w:tl2br w:val="nil"/>
              <w:tr2bl w:val="nil"/>
            </w:tcBorders>
            <w:shd w:val="clear" w:color="auto" w:fill="auto"/>
            <w:vAlign w:val="center"/>
          </w:tcPr>
          <w:p w14:paraId="150978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7DF4F3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水环境风险防控工程</w:t>
            </w:r>
          </w:p>
        </w:tc>
        <w:tc>
          <w:tcPr>
            <w:tcW w:w="2577" w:type="pct"/>
            <w:tcBorders>
              <w:tl2br w:val="nil"/>
              <w:tr2bl w:val="nil"/>
            </w:tcBorders>
            <w:shd w:val="clear" w:color="auto" w:fill="auto"/>
            <w:vAlign w:val="center"/>
          </w:tcPr>
          <w:p w14:paraId="42ED5BD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加强流域重点区域水环境监管能力及风险防控能力建设，构建流域数字化监管平台。</w:t>
            </w:r>
          </w:p>
        </w:tc>
        <w:tc>
          <w:tcPr>
            <w:tcW w:w="415" w:type="pct"/>
            <w:tcBorders>
              <w:tl2br w:val="nil"/>
              <w:tr2bl w:val="nil"/>
            </w:tcBorders>
            <w:shd w:val="clear" w:color="auto" w:fill="auto"/>
            <w:vAlign w:val="center"/>
          </w:tcPr>
          <w:p w14:paraId="14E653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6000</w:t>
            </w:r>
          </w:p>
        </w:tc>
        <w:tc>
          <w:tcPr>
            <w:tcW w:w="259" w:type="pct"/>
            <w:tcBorders>
              <w:tl2br w:val="nil"/>
              <w:tr2bl w:val="nil"/>
            </w:tcBorders>
            <w:shd w:val="clear" w:color="auto" w:fill="auto"/>
            <w:vAlign w:val="center"/>
          </w:tcPr>
          <w:p w14:paraId="54A010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2027-2030</w:t>
            </w:r>
          </w:p>
        </w:tc>
        <w:tc>
          <w:tcPr>
            <w:tcW w:w="458" w:type="pct"/>
            <w:tcBorders>
              <w:tl2br w:val="nil"/>
              <w:tr2bl w:val="nil"/>
            </w:tcBorders>
            <w:shd w:val="clear" w:color="auto" w:fill="auto"/>
            <w:vAlign w:val="center"/>
          </w:tcPr>
          <w:p w14:paraId="7432C7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五通桥</w:t>
            </w:r>
          </w:p>
          <w:p w14:paraId="1603B9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生态环境局</w:t>
            </w:r>
          </w:p>
        </w:tc>
      </w:tr>
      <w:tr w14:paraId="0691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7" w:type="pct"/>
            <w:tcBorders>
              <w:tl2br w:val="nil"/>
              <w:tr2bl w:val="nil"/>
            </w:tcBorders>
            <w:shd w:val="clear" w:color="auto" w:fill="auto"/>
            <w:vAlign w:val="center"/>
          </w:tcPr>
          <w:p w14:paraId="5853AB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9</w:t>
            </w:r>
          </w:p>
        </w:tc>
        <w:tc>
          <w:tcPr>
            <w:tcW w:w="291" w:type="pct"/>
            <w:vMerge w:val="continue"/>
            <w:tcBorders>
              <w:tl2br w:val="nil"/>
              <w:tr2bl w:val="nil"/>
            </w:tcBorders>
            <w:shd w:val="clear" w:color="auto" w:fill="auto"/>
            <w:vAlign w:val="center"/>
          </w:tcPr>
          <w:p w14:paraId="46B38F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720B66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工业污染深度治理工程</w:t>
            </w:r>
          </w:p>
        </w:tc>
        <w:tc>
          <w:tcPr>
            <w:tcW w:w="2577" w:type="pct"/>
            <w:tcBorders>
              <w:tl2br w:val="nil"/>
              <w:tr2bl w:val="nil"/>
            </w:tcBorders>
            <w:shd w:val="clear" w:color="auto" w:fill="auto"/>
            <w:vAlign w:val="center"/>
          </w:tcPr>
          <w:p w14:paraId="1463BF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加强重点工业企业废水深度治理，包括工艺、主体设备及其配套设施提标改造。</w:t>
            </w:r>
          </w:p>
        </w:tc>
        <w:tc>
          <w:tcPr>
            <w:tcW w:w="415" w:type="pct"/>
            <w:tcBorders>
              <w:tl2br w:val="nil"/>
              <w:tr2bl w:val="nil"/>
            </w:tcBorders>
            <w:shd w:val="clear" w:color="auto" w:fill="auto"/>
            <w:vAlign w:val="center"/>
          </w:tcPr>
          <w:p w14:paraId="2A0AD2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10000</w:t>
            </w:r>
          </w:p>
        </w:tc>
        <w:tc>
          <w:tcPr>
            <w:tcW w:w="259" w:type="pct"/>
            <w:tcBorders>
              <w:tl2br w:val="nil"/>
              <w:tr2bl w:val="nil"/>
            </w:tcBorders>
            <w:shd w:val="clear" w:color="auto" w:fill="auto"/>
            <w:vAlign w:val="center"/>
          </w:tcPr>
          <w:p w14:paraId="62663D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58" w:type="pct"/>
            <w:tcBorders>
              <w:tl2br w:val="nil"/>
              <w:tr2bl w:val="nil"/>
            </w:tcBorders>
            <w:shd w:val="clear" w:color="auto" w:fill="auto"/>
            <w:vAlign w:val="center"/>
          </w:tcPr>
          <w:p w14:paraId="359725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五通桥</w:t>
            </w:r>
          </w:p>
          <w:p w14:paraId="1F1DAF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生态环境局</w:t>
            </w:r>
          </w:p>
        </w:tc>
      </w:tr>
      <w:tr w14:paraId="499B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07" w:type="pct"/>
            <w:tcBorders>
              <w:tl2br w:val="nil"/>
              <w:tr2bl w:val="nil"/>
            </w:tcBorders>
            <w:shd w:val="clear" w:color="auto" w:fill="auto"/>
            <w:vAlign w:val="center"/>
          </w:tcPr>
          <w:p w14:paraId="54E07D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10</w:t>
            </w:r>
          </w:p>
        </w:tc>
        <w:tc>
          <w:tcPr>
            <w:tcW w:w="291" w:type="pct"/>
            <w:vMerge w:val="restart"/>
            <w:tcBorders>
              <w:tl2br w:val="nil"/>
              <w:tr2bl w:val="nil"/>
            </w:tcBorders>
            <w:shd w:val="clear" w:color="auto" w:fill="auto"/>
            <w:vAlign w:val="center"/>
          </w:tcPr>
          <w:p w14:paraId="30D490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流域水生态</w:t>
            </w:r>
          </w:p>
          <w:p w14:paraId="108618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修复</w:t>
            </w:r>
          </w:p>
        </w:tc>
        <w:tc>
          <w:tcPr>
            <w:tcW w:w="789" w:type="pct"/>
            <w:tcBorders>
              <w:tl2br w:val="nil"/>
              <w:tr2bl w:val="nil"/>
            </w:tcBorders>
            <w:shd w:val="clear" w:color="auto" w:fill="auto"/>
            <w:vAlign w:val="center"/>
          </w:tcPr>
          <w:p w14:paraId="708975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乐山市五通桥区水库水质治理工程</w:t>
            </w:r>
          </w:p>
        </w:tc>
        <w:tc>
          <w:tcPr>
            <w:tcW w:w="2577" w:type="pct"/>
            <w:tcBorders>
              <w:tl2br w:val="nil"/>
              <w:tr2bl w:val="nil"/>
            </w:tcBorders>
            <w:shd w:val="clear" w:color="auto" w:fill="auto"/>
            <w:vAlign w:val="center"/>
          </w:tcPr>
          <w:p w14:paraId="524B7C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对流域12座水库开展水质治理，包括对河湖水库开展清淤、护岸、水体污染治理等工程，改善水库水质，清理水源保护区内违法建筑和排污口，完善水质监测设备，加强污染控制，切实开展集中式饮用水水源水质超标整治。</w:t>
            </w:r>
          </w:p>
        </w:tc>
        <w:tc>
          <w:tcPr>
            <w:tcW w:w="415" w:type="pct"/>
            <w:tcBorders>
              <w:tl2br w:val="nil"/>
              <w:tr2bl w:val="nil"/>
            </w:tcBorders>
            <w:shd w:val="clear" w:color="auto" w:fill="auto"/>
            <w:vAlign w:val="center"/>
          </w:tcPr>
          <w:p w14:paraId="71FD0A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24000</w:t>
            </w:r>
          </w:p>
        </w:tc>
        <w:tc>
          <w:tcPr>
            <w:tcW w:w="259" w:type="pct"/>
            <w:tcBorders>
              <w:tl2br w:val="nil"/>
              <w:tr2bl w:val="nil"/>
            </w:tcBorders>
            <w:shd w:val="clear" w:color="auto" w:fill="auto"/>
            <w:vAlign w:val="center"/>
          </w:tcPr>
          <w:p w14:paraId="31B1A1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58" w:type="pct"/>
            <w:tcBorders>
              <w:tl2br w:val="nil"/>
              <w:tr2bl w:val="nil"/>
            </w:tcBorders>
            <w:shd w:val="clear" w:color="auto" w:fill="auto"/>
            <w:vAlign w:val="center"/>
          </w:tcPr>
          <w:p w14:paraId="6F71F4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五通桥生态环境局</w:t>
            </w:r>
          </w:p>
        </w:tc>
      </w:tr>
      <w:tr w14:paraId="6B97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7" w:type="pct"/>
            <w:tcBorders>
              <w:tl2br w:val="nil"/>
              <w:tr2bl w:val="nil"/>
            </w:tcBorders>
            <w:shd w:val="clear" w:color="auto" w:fill="auto"/>
            <w:vAlign w:val="center"/>
          </w:tcPr>
          <w:p w14:paraId="160A40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11</w:t>
            </w:r>
          </w:p>
        </w:tc>
        <w:tc>
          <w:tcPr>
            <w:tcW w:w="291" w:type="pct"/>
            <w:vMerge w:val="continue"/>
            <w:tcBorders>
              <w:tl2br w:val="nil"/>
              <w:tr2bl w:val="nil"/>
            </w:tcBorders>
            <w:shd w:val="clear" w:color="auto" w:fill="auto"/>
            <w:vAlign w:val="center"/>
          </w:tcPr>
          <w:p w14:paraId="1EC25B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7997D7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沫溪河（五通桥段）生态修复与保护项目</w:t>
            </w:r>
          </w:p>
        </w:tc>
        <w:tc>
          <w:tcPr>
            <w:tcW w:w="2577" w:type="pct"/>
            <w:tcBorders>
              <w:tl2br w:val="nil"/>
              <w:tr2bl w:val="nil"/>
            </w:tcBorders>
            <w:shd w:val="clear" w:color="auto" w:fill="auto"/>
            <w:vAlign w:val="center"/>
          </w:tcPr>
          <w:p w14:paraId="17D7F0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包括建设生态拦截带，种植挺水、浮水、沉水植物，建设生态沟渠约2万平方米，及河道水生动物群落构建。</w:t>
            </w:r>
          </w:p>
        </w:tc>
        <w:tc>
          <w:tcPr>
            <w:tcW w:w="415" w:type="pct"/>
            <w:tcBorders>
              <w:tl2br w:val="nil"/>
              <w:tr2bl w:val="nil"/>
            </w:tcBorders>
            <w:shd w:val="clear" w:color="auto" w:fill="auto"/>
            <w:vAlign w:val="center"/>
          </w:tcPr>
          <w:p w14:paraId="6C3591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3000</w:t>
            </w:r>
          </w:p>
        </w:tc>
        <w:tc>
          <w:tcPr>
            <w:tcW w:w="259" w:type="pct"/>
            <w:tcBorders>
              <w:tl2br w:val="nil"/>
              <w:tr2bl w:val="nil"/>
            </w:tcBorders>
            <w:shd w:val="clear" w:color="auto" w:fill="auto"/>
            <w:vAlign w:val="center"/>
          </w:tcPr>
          <w:p w14:paraId="75FECB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58" w:type="pct"/>
            <w:tcBorders>
              <w:tl2br w:val="nil"/>
              <w:tr2bl w:val="nil"/>
            </w:tcBorders>
            <w:shd w:val="clear" w:color="auto" w:fill="auto"/>
            <w:vAlign w:val="center"/>
          </w:tcPr>
          <w:p w14:paraId="2730DB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五通桥生态环境局</w:t>
            </w:r>
          </w:p>
        </w:tc>
      </w:tr>
      <w:tr w14:paraId="4574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7" w:type="pct"/>
            <w:tcBorders>
              <w:tl2br w:val="nil"/>
              <w:tr2bl w:val="nil"/>
            </w:tcBorders>
            <w:shd w:val="clear" w:color="auto" w:fill="auto"/>
            <w:vAlign w:val="center"/>
          </w:tcPr>
          <w:p w14:paraId="2E26E5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12</w:t>
            </w:r>
          </w:p>
        </w:tc>
        <w:tc>
          <w:tcPr>
            <w:tcW w:w="291" w:type="pct"/>
            <w:vMerge w:val="continue"/>
            <w:tcBorders>
              <w:tl2br w:val="nil"/>
              <w:tr2bl w:val="nil"/>
            </w:tcBorders>
            <w:shd w:val="clear" w:color="auto" w:fill="auto"/>
            <w:vAlign w:val="center"/>
          </w:tcPr>
          <w:p w14:paraId="4E4ECA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1DD851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茫溪河（五通桥段）生态修复与保护项目</w:t>
            </w:r>
          </w:p>
        </w:tc>
        <w:tc>
          <w:tcPr>
            <w:tcW w:w="2577" w:type="pct"/>
            <w:tcBorders>
              <w:tl2br w:val="nil"/>
              <w:tr2bl w:val="nil"/>
            </w:tcBorders>
            <w:shd w:val="clear" w:color="auto" w:fill="auto"/>
            <w:vAlign w:val="center"/>
          </w:tcPr>
          <w:p w14:paraId="623991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包括建设生态拦截带，种植挺水、浮水、沉水植物，建设生态沟渠约2万平方米，及河道水生动物群落构建。</w:t>
            </w:r>
          </w:p>
        </w:tc>
        <w:tc>
          <w:tcPr>
            <w:tcW w:w="415" w:type="pct"/>
            <w:tcBorders>
              <w:tl2br w:val="nil"/>
              <w:tr2bl w:val="nil"/>
            </w:tcBorders>
            <w:shd w:val="clear" w:color="auto" w:fill="auto"/>
            <w:vAlign w:val="center"/>
          </w:tcPr>
          <w:p w14:paraId="2C4FD9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3500</w:t>
            </w:r>
          </w:p>
        </w:tc>
        <w:tc>
          <w:tcPr>
            <w:tcW w:w="259" w:type="pct"/>
            <w:tcBorders>
              <w:tl2br w:val="nil"/>
              <w:tr2bl w:val="nil"/>
            </w:tcBorders>
            <w:shd w:val="clear" w:color="auto" w:fill="auto"/>
            <w:vAlign w:val="center"/>
          </w:tcPr>
          <w:p w14:paraId="72950A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58" w:type="pct"/>
            <w:tcBorders>
              <w:tl2br w:val="nil"/>
              <w:tr2bl w:val="nil"/>
            </w:tcBorders>
            <w:shd w:val="clear" w:color="auto" w:fill="auto"/>
            <w:vAlign w:val="center"/>
          </w:tcPr>
          <w:p w14:paraId="636E56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五通桥生态环境局</w:t>
            </w:r>
          </w:p>
        </w:tc>
      </w:tr>
      <w:tr w14:paraId="1CBA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07" w:type="pct"/>
            <w:tcBorders>
              <w:tl2br w:val="nil"/>
              <w:tr2bl w:val="nil"/>
            </w:tcBorders>
            <w:shd w:val="clear" w:color="auto" w:fill="auto"/>
            <w:vAlign w:val="center"/>
          </w:tcPr>
          <w:p w14:paraId="064AC8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13</w:t>
            </w:r>
          </w:p>
        </w:tc>
        <w:tc>
          <w:tcPr>
            <w:tcW w:w="291" w:type="pct"/>
            <w:vMerge w:val="continue"/>
            <w:tcBorders>
              <w:tl2br w:val="nil"/>
              <w:tr2bl w:val="nil"/>
            </w:tcBorders>
            <w:shd w:val="clear" w:color="auto" w:fill="auto"/>
            <w:vAlign w:val="center"/>
          </w:tcPr>
          <w:p w14:paraId="7795D7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sz w:val="21"/>
                <w:szCs w:val="21"/>
                <w:u w:val="none"/>
                <w14:textFill>
                  <w14:solidFill>
                    <w14:schemeClr w14:val="tx1"/>
                  </w14:solidFill>
                </w14:textFill>
              </w:rPr>
            </w:pPr>
          </w:p>
        </w:tc>
        <w:tc>
          <w:tcPr>
            <w:tcW w:w="789" w:type="pct"/>
            <w:tcBorders>
              <w:tl2br w:val="nil"/>
              <w:tr2bl w:val="nil"/>
            </w:tcBorders>
            <w:shd w:val="clear" w:color="auto" w:fill="auto"/>
            <w:vAlign w:val="center"/>
          </w:tcPr>
          <w:p w14:paraId="722E45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老木孔航电枢纽和东风岩航电枢纽库区生态湿地</w:t>
            </w:r>
          </w:p>
          <w:p w14:paraId="02CD73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建设</w:t>
            </w:r>
          </w:p>
        </w:tc>
        <w:tc>
          <w:tcPr>
            <w:tcW w:w="2577" w:type="pct"/>
            <w:tcBorders>
              <w:tl2br w:val="nil"/>
              <w:tr2bl w:val="nil"/>
            </w:tcBorders>
            <w:shd w:val="clear" w:color="auto" w:fill="auto"/>
            <w:vAlign w:val="center"/>
          </w:tcPr>
          <w:p w14:paraId="43C8E9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对老木孔航电枢纽和东风岩航电枢纽库区进行生态湿地建设，改善水环境。</w:t>
            </w:r>
          </w:p>
        </w:tc>
        <w:tc>
          <w:tcPr>
            <w:tcW w:w="415" w:type="pct"/>
            <w:tcBorders>
              <w:tl2br w:val="nil"/>
              <w:tr2bl w:val="nil"/>
            </w:tcBorders>
            <w:shd w:val="clear" w:color="auto" w:fill="auto"/>
            <w:vAlign w:val="center"/>
          </w:tcPr>
          <w:p w14:paraId="1F4453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5000</w:t>
            </w:r>
          </w:p>
        </w:tc>
        <w:tc>
          <w:tcPr>
            <w:tcW w:w="259" w:type="pct"/>
            <w:tcBorders>
              <w:tl2br w:val="nil"/>
              <w:tr2bl w:val="nil"/>
            </w:tcBorders>
            <w:shd w:val="clear" w:color="auto" w:fill="auto"/>
            <w:vAlign w:val="center"/>
          </w:tcPr>
          <w:p w14:paraId="437D6E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2031-2035</w:t>
            </w:r>
          </w:p>
        </w:tc>
        <w:tc>
          <w:tcPr>
            <w:tcW w:w="458" w:type="pct"/>
            <w:tcBorders>
              <w:tl2br w:val="nil"/>
              <w:tr2bl w:val="nil"/>
            </w:tcBorders>
            <w:shd w:val="clear" w:color="auto" w:fill="auto"/>
            <w:vAlign w:val="center"/>
          </w:tcPr>
          <w:p w14:paraId="0F6A19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五通桥生态环境局</w:t>
            </w:r>
          </w:p>
        </w:tc>
      </w:tr>
      <w:tr w14:paraId="3FCF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07" w:type="pct"/>
            <w:tcBorders>
              <w:tl2br w:val="nil"/>
              <w:tr2bl w:val="nil"/>
            </w:tcBorders>
            <w:shd w:val="clear" w:color="auto" w:fill="auto"/>
            <w:vAlign w:val="center"/>
          </w:tcPr>
          <w:p w14:paraId="1B9604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14</w:t>
            </w:r>
          </w:p>
        </w:tc>
        <w:tc>
          <w:tcPr>
            <w:tcW w:w="291" w:type="pct"/>
            <w:vMerge w:val="continue"/>
            <w:tcBorders>
              <w:tl2br w:val="nil"/>
              <w:tr2bl w:val="nil"/>
            </w:tcBorders>
            <w:shd w:val="clear" w:color="auto" w:fill="auto"/>
            <w:vAlign w:val="center"/>
          </w:tcPr>
          <w:p w14:paraId="00BC80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sz w:val="21"/>
                <w:szCs w:val="21"/>
                <w:u w:val="none"/>
                <w14:textFill>
                  <w14:solidFill>
                    <w14:schemeClr w14:val="tx1"/>
                  </w14:solidFill>
                </w14:textFill>
              </w:rPr>
            </w:pPr>
          </w:p>
        </w:tc>
        <w:tc>
          <w:tcPr>
            <w:tcW w:w="789" w:type="pct"/>
            <w:tcBorders>
              <w:tl2br w:val="nil"/>
              <w:tr2bl w:val="nil"/>
            </w:tcBorders>
            <w:shd w:val="clear" w:color="auto" w:fill="auto"/>
            <w:vAlign w:val="center"/>
          </w:tcPr>
          <w:p w14:paraId="394BAF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乐山市五通桥区岷江流域禁捕效果评估监测</w:t>
            </w:r>
          </w:p>
        </w:tc>
        <w:tc>
          <w:tcPr>
            <w:tcW w:w="2577" w:type="pct"/>
            <w:tcBorders>
              <w:tl2br w:val="nil"/>
              <w:tr2bl w:val="nil"/>
            </w:tcBorders>
            <w:shd w:val="clear" w:color="auto" w:fill="auto"/>
            <w:vAlign w:val="center"/>
          </w:tcPr>
          <w:p w14:paraId="4448EF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对五通桥区岷江流域进行水生生物监测，评估禁捕效果。</w:t>
            </w:r>
          </w:p>
        </w:tc>
        <w:tc>
          <w:tcPr>
            <w:tcW w:w="415" w:type="pct"/>
            <w:tcBorders>
              <w:tl2br w:val="nil"/>
              <w:tr2bl w:val="nil"/>
            </w:tcBorders>
            <w:shd w:val="clear" w:color="auto" w:fill="auto"/>
            <w:vAlign w:val="center"/>
          </w:tcPr>
          <w:p w14:paraId="590830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w:t>
            </w:r>
          </w:p>
        </w:tc>
        <w:tc>
          <w:tcPr>
            <w:tcW w:w="259" w:type="pct"/>
            <w:tcBorders>
              <w:tl2br w:val="nil"/>
              <w:tr2bl w:val="nil"/>
            </w:tcBorders>
            <w:shd w:val="clear" w:color="auto" w:fill="auto"/>
            <w:vAlign w:val="center"/>
          </w:tcPr>
          <w:p w14:paraId="5E1F34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2031-235</w:t>
            </w:r>
          </w:p>
        </w:tc>
        <w:tc>
          <w:tcPr>
            <w:tcW w:w="458" w:type="pct"/>
            <w:tcBorders>
              <w:tl2br w:val="nil"/>
              <w:tr2bl w:val="nil"/>
            </w:tcBorders>
            <w:shd w:val="clear" w:color="auto" w:fill="auto"/>
            <w:vAlign w:val="center"/>
          </w:tcPr>
          <w:p w14:paraId="159518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区农业</w:t>
            </w:r>
          </w:p>
          <w:p w14:paraId="37D413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农村局</w:t>
            </w:r>
          </w:p>
        </w:tc>
      </w:tr>
      <w:tr w14:paraId="734F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7" w:type="pct"/>
            <w:tcBorders>
              <w:tl2br w:val="nil"/>
              <w:tr2bl w:val="nil"/>
            </w:tcBorders>
            <w:shd w:val="clear" w:color="auto" w:fill="auto"/>
            <w:vAlign w:val="center"/>
          </w:tcPr>
          <w:p w14:paraId="6CFE13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15</w:t>
            </w:r>
          </w:p>
        </w:tc>
        <w:tc>
          <w:tcPr>
            <w:tcW w:w="291" w:type="pct"/>
            <w:vMerge w:val="restart"/>
            <w:tcBorders>
              <w:tl2br w:val="nil"/>
              <w:tr2bl w:val="nil"/>
            </w:tcBorders>
            <w:shd w:val="clear" w:color="auto" w:fill="auto"/>
            <w:vAlign w:val="center"/>
          </w:tcPr>
          <w:p w14:paraId="5DC4E5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流域水</w:t>
            </w:r>
          </w:p>
          <w:p w14:paraId="1F0961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安全</w:t>
            </w:r>
          </w:p>
          <w:p w14:paraId="055B36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保障</w:t>
            </w:r>
          </w:p>
        </w:tc>
        <w:tc>
          <w:tcPr>
            <w:tcW w:w="789" w:type="pct"/>
            <w:tcBorders>
              <w:tl2br w:val="nil"/>
              <w:tr2bl w:val="nil"/>
            </w:tcBorders>
            <w:shd w:val="clear" w:color="auto" w:fill="auto"/>
            <w:vAlign w:val="center"/>
          </w:tcPr>
          <w:p w14:paraId="27D7C4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五通桥区乡镇防洪排涝</w:t>
            </w:r>
          </w:p>
          <w:p w14:paraId="55F0D7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整治工程</w:t>
            </w:r>
          </w:p>
        </w:tc>
        <w:tc>
          <w:tcPr>
            <w:tcW w:w="2577" w:type="pct"/>
            <w:tcBorders>
              <w:tl2br w:val="nil"/>
              <w:tr2bl w:val="nil"/>
            </w:tcBorders>
            <w:shd w:val="clear" w:color="auto" w:fill="auto"/>
            <w:vAlign w:val="center"/>
          </w:tcPr>
          <w:p w14:paraId="252CA9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对流域沿线乡镇进行防洪排涝整治，包括改造及新建雨水管网、防洪沟渠等。</w:t>
            </w:r>
          </w:p>
        </w:tc>
        <w:tc>
          <w:tcPr>
            <w:tcW w:w="415" w:type="pct"/>
            <w:tcBorders>
              <w:tl2br w:val="nil"/>
              <w:tr2bl w:val="nil"/>
            </w:tcBorders>
            <w:shd w:val="clear" w:color="auto" w:fill="auto"/>
            <w:vAlign w:val="center"/>
          </w:tcPr>
          <w:p w14:paraId="12F473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15000</w:t>
            </w:r>
          </w:p>
        </w:tc>
        <w:tc>
          <w:tcPr>
            <w:tcW w:w="259" w:type="pct"/>
            <w:tcBorders>
              <w:tl2br w:val="nil"/>
              <w:tr2bl w:val="nil"/>
            </w:tcBorders>
            <w:shd w:val="clear" w:color="auto" w:fill="auto"/>
            <w:vAlign w:val="center"/>
          </w:tcPr>
          <w:p w14:paraId="681F67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2027-2035</w:t>
            </w:r>
          </w:p>
        </w:tc>
        <w:tc>
          <w:tcPr>
            <w:tcW w:w="458" w:type="pct"/>
            <w:tcBorders>
              <w:tl2br w:val="nil"/>
              <w:tr2bl w:val="nil"/>
            </w:tcBorders>
            <w:shd w:val="clear" w:color="auto" w:fill="auto"/>
            <w:vAlign w:val="center"/>
          </w:tcPr>
          <w:p w14:paraId="0E1382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区住房城乡建设局</w:t>
            </w:r>
          </w:p>
        </w:tc>
      </w:tr>
      <w:tr w14:paraId="720D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07" w:type="pct"/>
            <w:tcBorders>
              <w:tl2br w:val="nil"/>
              <w:tr2bl w:val="nil"/>
            </w:tcBorders>
            <w:shd w:val="clear" w:color="auto" w:fill="auto"/>
            <w:vAlign w:val="center"/>
          </w:tcPr>
          <w:p w14:paraId="33B5D1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16</w:t>
            </w:r>
          </w:p>
        </w:tc>
        <w:tc>
          <w:tcPr>
            <w:tcW w:w="291" w:type="pct"/>
            <w:vMerge w:val="continue"/>
            <w:tcBorders>
              <w:tl2br w:val="nil"/>
              <w:tr2bl w:val="nil"/>
            </w:tcBorders>
            <w:shd w:val="clear" w:color="auto" w:fill="auto"/>
            <w:vAlign w:val="center"/>
          </w:tcPr>
          <w:p w14:paraId="5B98EF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c>
          <w:tcPr>
            <w:tcW w:w="789" w:type="pct"/>
            <w:tcBorders>
              <w:tl2br w:val="nil"/>
              <w:tr2bl w:val="nil"/>
            </w:tcBorders>
            <w:shd w:val="clear" w:color="auto" w:fill="auto"/>
            <w:vAlign w:val="center"/>
          </w:tcPr>
          <w:p w14:paraId="4C7658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集中式饮用水水源地规范化建设提标改造及</w:t>
            </w:r>
          </w:p>
          <w:p w14:paraId="78A463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生态修复</w:t>
            </w:r>
          </w:p>
        </w:tc>
        <w:tc>
          <w:tcPr>
            <w:tcW w:w="2577" w:type="pct"/>
            <w:tcBorders>
              <w:tl2br w:val="nil"/>
              <w:tr2bl w:val="nil"/>
            </w:tcBorders>
            <w:shd w:val="clear" w:color="auto" w:fill="auto"/>
            <w:vAlign w:val="center"/>
          </w:tcPr>
          <w:p w14:paraId="23637B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对五通桥区城镇饮用水水源地进行规范化建设提标改造和生态修复，包括拦网、视频监控、水质监控等改造和水环境修复。</w:t>
            </w:r>
          </w:p>
        </w:tc>
        <w:tc>
          <w:tcPr>
            <w:tcW w:w="415" w:type="pct"/>
            <w:tcBorders>
              <w:tl2br w:val="nil"/>
              <w:tr2bl w:val="nil"/>
            </w:tcBorders>
            <w:shd w:val="clear" w:color="auto" w:fill="auto"/>
            <w:vAlign w:val="center"/>
          </w:tcPr>
          <w:p w14:paraId="04F342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10000</w:t>
            </w:r>
          </w:p>
        </w:tc>
        <w:tc>
          <w:tcPr>
            <w:tcW w:w="259" w:type="pct"/>
            <w:tcBorders>
              <w:tl2br w:val="nil"/>
              <w:tr2bl w:val="nil"/>
            </w:tcBorders>
            <w:shd w:val="clear" w:color="auto" w:fill="auto"/>
            <w:vAlign w:val="center"/>
          </w:tcPr>
          <w:p w14:paraId="2C57B9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Style w:val="2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2027-2030</w:t>
            </w:r>
          </w:p>
        </w:tc>
        <w:tc>
          <w:tcPr>
            <w:tcW w:w="458" w:type="pct"/>
            <w:tcBorders>
              <w:tl2br w:val="nil"/>
              <w:tr2bl w:val="nil"/>
            </w:tcBorders>
            <w:shd w:val="clear" w:color="auto" w:fill="auto"/>
            <w:vAlign w:val="center"/>
          </w:tcPr>
          <w:p w14:paraId="75C5D4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五通桥</w:t>
            </w:r>
          </w:p>
          <w:p w14:paraId="1A9645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生态环境局</w:t>
            </w:r>
          </w:p>
        </w:tc>
      </w:tr>
      <w:tr w14:paraId="6AEC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7" w:type="pct"/>
            <w:tcBorders>
              <w:tl2br w:val="nil"/>
              <w:tr2bl w:val="nil"/>
            </w:tcBorders>
            <w:shd w:val="clear" w:color="auto" w:fill="auto"/>
            <w:vAlign w:val="center"/>
          </w:tcPr>
          <w:p w14:paraId="73FB11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FF0000"/>
                <w:kern w:val="0"/>
                <w:sz w:val="21"/>
                <w:szCs w:val="21"/>
                <w:u w:val="none"/>
                <w:lang w:val="en-US" w:eastAsia="zh-CN" w:bidi="ar"/>
              </w:rPr>
            </w:pPr>
          </w:p>
        </w:tc>
        <w:tc>
          <w:tcPr>
            <w:tcW w:w="1081" w:type="pct"/>
            <w:gridSpan w:val="2"/>
            <w:tcBorders>
              <w:tl2br w:val="nil"/>
              <w:tr2bl w:val="nil"/>
            </w:tcBorders>
            <w:shd w:val="clear" w:color="auto" w:fill="auto"/>
            <w:vAlign w:val="center"/>
          </w:tcPr>
          <w:p w14:paraId="2DAFD7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FF0000"/>
                <w:kern w:val="0"/>
                <w:sz w:val="21"/>
                <w:szCs w:val="21"/>
                <w:u w:val="none"/>
                <w:lang w:val="en-US" w:eastAsia="zh-CN" w:bidi="ar"/>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小计</w:t>
            </w:r>
          </w:p>
        </w:tc>
        <w:tc>
          <w:tcPr>
            <w:tcW w:w="2577" w:type="pct"/>
            <w:tcBorders>
              <w:tl2br w:val="nil"/>
              <w:tr2bl w:val="nil"/>
            </w:tcBorders>
            <w:shd w:val="clear" w:color="auto" w:fill="auto"/>
            <w:vAlign w:val="center"/>
          </w:tcPr>
          <w:p w14:paraId="32542D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p>
        </w:tc>
        <w:tc>
          <w:tcPr>
            <w:tcW w:w="415" w:type="pct"/>
            <w:tcBorders>
              <w:tl2br w:val="nil"/>
              <w:tr2bl w:val="nil"/>
            </w:tcBorders>
            <w:shd w:val="clear" w:color="auto" w:fill="auto"/>
            <w:vAlign w:val="center"/>
          </w:tcPr>
          <w:p w14:paraId="7BF864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242520</w:t>
            </w:r>
          </w:p>
        </w:tc>
        <w:tc>
          <w:tcPr>
            <w:tcW w:w="259" w:type="pct"/>
            <w:tcBorders>
              <w:tl2br w:val="nil"/>
              <w:tr2bl w:val="nil"/>
            </w:tcBorders>
            <w:shd w:val="clear" w:color="auto" w:fill="auto"/>
            <w:vAlign w:val="center"/>
          </w:tcPr>
          <w:p w14:paraId="5ED853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2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pPr>
          </w:p>
        </w:tc>
        <w:tc>
          <w:tcPr>
            <w:tcW w:w="458" w:type="pct"/>
            <w:tcBorders>
              <w:tl2br w:val="nil"/>
              <w:tr2bl w:val="nil"/>
            </w:tcBorders>
            <w:shd w:val="clear" w:color="auto" w:fill="auto"/>
            <w:vAlign w:val="center"/>
          </w:tcPr>
          <w:p w14:paraId="2BC75A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p>
        </w:tc>
      </w:tr>
    </w:tbl>
    <w:p w14:paraId="03444292">
      <w:pPr>
        <w:keepNext w:val="0"/>
        <w:keepLines w:val="0"/>
        <w:pageBreakBefore w:val="0"/>
        <w:kinsoku/>
        <w:wordWrap/>
        <w:overflowPunct/>
        <w:topLinePunct w:val="0"/>
        <w:autoSpaceDE/>
        <w:autoSpaceDN/>
        <w:bidi w:val="0"/>
        <w:spacing w:line="56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3533F813">
      <w:pPr>
        <w:keepNext w:val="0"/>
        <w:keepLines w:val="0"/>
        <w:pageBreakBefore w:val="0"/>
        <w:kinsoku/>
        <w:wordWrap/>
        <w:overflowPunct/>
        <w:topLinePunct w:val="0"/>
        <w:autoSpaceDE/>
        <w:autoSpaceDN/>
        <w:bidi w:val="0"/>
        <w:spacing w:line="560" w:lineRule="exact"/>
        <w:jc w:val="center"/>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附表4：中远期规划重点工程项目一览表（资源利用传承）</w:t>
      </w:r>
    </w:p>
    <w:tbl>
      <w:tblPr>
        <w:tblStyle w:val="18"/>
        <w:tblW w:w="6179" w:type="pct"/>
        <w:tblInd w:w="-1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4"/>
        <w:gridCol w:w="901"/>
        <w:gridCol w:w="2535"/>
        <w:gridCol w:w="8170"/>
        <w:gridCol w:w="1320"/>
        <w:gridCol w:w="840"/>
        <w:gridCol w:w="1591"/>
      </w:tblGrid>
      <w:tr w14:paraId="222A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2" w:hRule="atLeast"/>
          <w:tblHeader/>
        </w:trPr>
        <w:tc>
          <w:tcPr>
            <w:tcW w:w="210" w:type="pct"/>
            <w:shd w:val="clear" w:color="auto" w:fill="auto"/>
            <w:vAlign w:val="center"/>
          </w:tcPr>
          <w:p w14:paraId="0CB2EB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序号</w:t>
            </w:r>
          </w:p>
        </w:tc>
        <w:tc>
          <w:tcPr>
            <w:tcW w:w="281" w:type="pct"/>
            <w:shd w:val="clear" w:color="auto" w:fill="auto"/>
            <w:vAlign w:val="center"/>
          </w:tcPr>
          <w:p w14:paraId="48F18E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分区/类别</w:t>
            </w:r>
          </w:p>
        </w:tc>
        <w:tc>
          <w:tcPr>
            <w:tcW w:w="790" w:type="pct"/>
            <w:shd w:val="clear" w:color="auto" w:fill="auto"/>
            <w:vAlign w:val="center"/>
          </w:tcPr>
          <w:p w14:paraId="7C9E86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项目名称</w:t>
            </w:r>
          </w:p>
        </w:tc>
        <w:tc>
          <w:tcPr>
            <w:tcW w:w="2548" w:type="pct"/>
            <w:shd w:val="clear" w:color="auto" w:fill="auto"/>
            <w:vAlign w:val="center"/>
          </w:tcPr>
          <w:p w14:paraId="24F337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建设内容及规模</w:t>
            </w:r>
          </w:p>
        </w:tc>
        <w:tc>
          <w:tcPr>
            <w:tcW w:w="411" w:type="pct"/>
            <w:shd w:val="clear" w:color="auto" w:fill="auto"/>
            <w:vAlign w:val="center"/>
          </w:tcPr>
          <w:p w14:paraId="28C21C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总投资</w:t>
            </w:r>
          </w:p>
          <w:p w14:paraId="6B2FE0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（万元）</w:t>
            </w:r>
          </w:p>
        </w:tc>
        <w:tc>
          <w:tcPr>
            <w:tcW w:w="261" w:type="pct"/>
            <w:shd w:val="clear" w:color="auto" w:fill="auto"/>
            <w:vAlign w:val="center"/>
          </w:tcPr>
          <w:p w14:paraId="1AECD6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规划年限</w:t>
            </w:r>
          </w:p>
        </w:tc>
        <w:tc>
          <w:tcPr>
            <w:tcW w:w="496" w:type="pct"/>
            <w:shd w:val="clear" w:color="auto" w:fill="auto"/>
            <w:vAlign w:val="center"/>
          </w:tcPr>
          <w:p w14:paraId="34CC34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牵头单位</w:t>
            </w:r>
          </w:p>
        </w:tc>
      </w:tr>
      <w:tr w14:paraId="5855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10" w:type="pct"/>
            <w:shd w:val="clear" w:color="auto" w:fill="auto"/>
            <w:vAlign w:val="center"/>
          </w:tcPr>
          <w:p w14:paraId="7F08E0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1</w:t>
            </w:r>
          </w:p>
        </w:tc>
        <w:tc>
          <w:tcPr>
            <w:tcW w:w="281" w:type="pct"/>
            <w:shd w:val="clear" w:color="auto" w:fill="auto"/>
            <w:vAlign w:val="center"/>
          </w:tcPr>
          <w:p w14:paraId="52852B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滨水</w:t>
            </w:r>
          </w:p>
          <w:p w14:paraId="343BCD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活力</w:t>
            </w:r>
          </w:p>
          <w:p w14:paraId="4C60AA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发展带</w:t>
            </w:r>
          </w:p>
        </w:tc>
        <w:tc>
          <w:tcPr>
            <w:tcW w:w="790" w:type="pct"/>
            <w:shd w:val="clear" w:color="auto" w:fill="auto"/>
            <w:vAlign w:val="center"/>
          </w:tcPr>
          <w:p w14:paraId="7439B8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龙游湖水利风景区</w:t>
            </w:r>
          </w:p>
          <w:p w14:paraId="6E86C7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建设项目</w:t>
            </w:r>
          </w:p>
        </w:tc>
        <w:tc>
          <w:tcPr>
            <w:tcW w:w="2548" w:type="pct"/>
            <w:shd w:val="clear" w:color="auto" w:fill="auto"/>
            <w:vAlign w:val="center"/>
          </w:tcPr>
          <w:p w14:paraId="7D687A5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积极创建国家级、省级水利风景区：结合东风岩</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航电</w:t>
            </w: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枢纽坝址、老木孔</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航电</w:t>
            </w: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枢纽坝址打造水利风景区核心景观节点4平方</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千米</w:t>
            </w: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，建设龙游湖消落区湿地生态系统约0.04平方</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千米</w:t>
            </w: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，打造滨水岸线30</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千米</w:t>
            </w: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发展水域旅游项目，开发水上皮艇、竹筏漂流等水上项目，依托大件码头、游轮码头、茫溪河旅游环线码头建设配套商业和游客集散中心，打造码头（大件码头、游轮码头、茫溪河旅游环线码头）、景观台等最佳湖景打卡点，规划风味美食、文化演绎、运动赛事等旅游业态</w:t>
            </w:r>
          </w:p>
        </w:tc>
        <w:tc>
          <w:tcPr>
            <w:tcW w:w="411" w:type="pct"/>
            <w:shd w:val="clear" w:color="auto" w:fill="auto"/>
            <w:vAlign w:val="center"/>
          </w:tcPr>
          <w:p w14:paraId="5EF366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480000</w:t>
            </w:r>
          </w:p>
        </w:tc>
        <w:tc>
          <w:tcPr>
            <w:tcW w:w="261" w:type="pct"/>
            <w:shd w:val="clear" w:color="auto" w:fill="auto"/>
            <w:vAlign w:val="center"/>
          </w:tcPr>
          <w:p w14:paraId="7DB3FF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2031-2035</w:t>
            </w:r>
          </w:p>
        </w:tc>
        <w:tc>
          <w:tcPr>
            <w:tcW w:w="496" w:type="pct"/>
            <w:shd w:val="clear" w:color="auto" w:fill="auto"/>
            <w:vAlign w:val="center"/>
          </w:tcPr>
          <w:p w14:paraId="233402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区水务局</w:t>
            </w:r>
          </w:p>
        </w:tc>
      </w:tr>
      <w:tr w14:paraId="5B58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10" w:type="pct"/>
            <w:shd w:val="clear" w:color="auto" w:fill="auto"/>
            <w:vAlign w:val="center"/>
          </w:tcPr>
          <w:p w14:paraId="7B7240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w:t>
            </w:r>
          </w:p>
        </w:tc>
        <w:tc>
          <w:tcPr>
            <w:tcW w:w="281" w:type="pct"/>
            <w:vMerge w:val="restart"/>
            <w:shd w:val="clear" w:color="auto" w:fill="auto"/>
            <w:vAlign w:val="center"/>
          </w:tcPr>
          <w:p w14:paraId="524AE0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工文旅融合</w:t>
            </w:r>
          </w:p>
          <w:p w14:paraId="12BCC3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发展带</w:t>
            </w:r>
          </w:p>
        </w:tc>
        <w:tc>
          <w:tcPr>
            <w:tcW w:w="790" w:type="pct"/>
            <w:shd w:val="clear" w:color="auto" w:fill="auto"/>
            <w:vAlign w:val="center"/>
          </w:tcPr>
          <w:p w14:paraId="54B0C5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国家工业遗产永利川厂</w:t>
            </w:r>
          </w:p>
          <w:p w14:paraId="3A47DD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工业旅游基地建设项目</w:t>
            </w:r>
          </w:p>
        </w:tc>
        <w:tc>
          <w:tcPr>
            <w:tcW w:w="2548" w:type="pct"/>
            <w:shd w:val="clear" w:color="auto" w:fill="auto"/>
            <w:vAlign w:val="center"/>
          </w:tcPr>
          <w:p w14:paraId="7581E2C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1.新建旅游厕所、停车场、游客接待中心及环游步道。2.完善区域内交通设施、给排水供电环卫基础设施、消防安防设施、绿化亮化等。3.实施房屋风貌、游客广场改造，新建综合馆、博物馆、演绎中心等。4.文创产品开发、研学旅游、红色旅游，维护修缮文物保护单位、登记不可移动文物及提升改造周边配套设施。5.国省干道周边风貌整治、智慧旅游等。</w:t>
            </w:r>
          </w:p>
        </w:tc>
        <w:tc>
          <w:tcPr>
            <w:tcW w:w="411" w:type="pct"/>
            <w:shd w:val="clear" w:color="auto" w:fill="auto"/>
            <w:vAlign w:val="center"/>
          </w:tcPr>
          <w:p w14:paraId="4B3A1E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60000</w:t>
            </w:r>
          </w:p>
        </w:tc>
        <w:tc>
          <w:tcPr>
            <w:tcW w:w="261" w:type="pct"/>
            <w:shd w:val="clear" w:color="auto" w:fill="auto"/>
            <w:vAlign w:val="center"/>
          </w:tcPr>
          <w:p w14:paraId="5F6CD2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2027-2030</w:t>
            </w:r>
          </w:p>
        </w:tc>
        <w:tc>
          <w:tcPr>
            <w:tcW w:w="496" w:type="pct"/>
            <w:shd w:val="clear" w:color="auto" w:fill="auto"/>
            <w:vAlign w:val="center"/>
          </w:tcPr>
          <w:p w14:paraId="04D71E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区</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文广体育</w:t>
            </w:r>
          </w:p>
          <w:p w14:paraId="78AF1C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FF0000"/>
                <w:kern w:val="2"/>
                <w:sz w:val="21"/>
                <w:szCs w:val="21"/>
                <w:u w:val="none"/>
                <w:lang w:val="en-US" w:eastAsia="zh-CN" w:bidi="ar-SA"/>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旅游局</w:t>
            </w:r>
          </w:p>
        </w:tc>
      </w:tr>
      <w:tr w14:paraId="18CB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 w:type="pct"/>
            <w:shd w:val="clear" w:color="auto" w:fill="auto"/>
            <w:vAlign w:val="center"/>
          </w:tcPr>
          <w:p w14:paraId="2973C5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3</w:t>
            </w:r>
          </w:p>
        </w:tc>
        <w:tc>
          <w:tcPr>
            <w:tcW w:w="281" w:type="pct"/>
            <w:vMerge w:val="continue"/>
            <w:shd w:val="clear" w:color="auto" w:fill="auto"/>
            <w:vAlign w:val="center"/>
          </w:tcPr>
          <w:p w14:paraId="30927F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790" w:type="pct"/>
            <w:shd w:val="clear" w:color="auto" w:fill="auto"/>
            <w:vAlign w:val="center"/>
          </w:tcPr>
          <w:p w14:paraId="2591E5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王爷庙（道士观）文化</w:t>
            </w:r>
          </w:p>
          <w:p w14:paraId="3BCD3F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主题公园建设项目</w:t>
            </w:r>
          </w:p>
        </w:tc>
        <w:tc>
          <w:tcPr>
            <w:tcW w:w="2548" w:type="pct"/>
            <w:shd w:val="clear" w:color="auto" w:fill="auto"/>
            <w:vAlign w:val="center"/>
          </w:tcPr>
          <w:p w14:paraId="306669F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项目位于金粟镇虎口街北侧，占地约6公顷。1.金粟镇王爷庙（道士观）文物本体保护修缮。2.利用当地文化资源，打造文化公园，充分利用闲置用地，完善相关配套设施，打造文化展览馆、文化创意园、主题广场等项目。</w:t>
            </w:r>
          </w:p>
        </w:tc>
        <w:tc>
          <w:tcPr>
            <w:tcW w:w="411" w:type="pct"/>
            <w:shd w:val="clear" w:color="auto" w:fill="auto"/>
            <w:vAlign w:val="center"/>
          </w:tcPr>
          <w:p w14:paraId="442844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5000</w:t>
            </w:r>
          </w:p>
        </w:tc>
        <w:tc>
          <w:tcPr>
            <w:tcW w:w="261" w:type="pct"/>
            <w:shd w:val="clear" w:color="auto" w:fill="auto"/>
            <w:vAlign w:val="center"/>
          </w:tcPr>
          <w:p w14:paraId="6016F9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2027-2030</w:t>
            </w:r>
          </w:p>
        </w:tc>
        <w:tc>
          <w:tcPr>
            <w:tcW w:w="496" w:type="pct"/>
            <w:shd w:val="clear" w:color="auto" w:fill="auto"/>
            <w:vAlign w:val="center"/>
          </w:tcPr>
          <w:p w14:paraId="444652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区</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文广体育</w:t>
            </w:r>
          </w:p>
          <w:p w14:paraId="5C37C6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FF0000"/>
                <w:kern w:val="2"/>
                <w:sz w:val="21"/>
                <w:szCs w:val="21"/>
                <w:u w:val="none"/>
                <w:lang w:val="en-US" w:eastAsia="zh-CN" w:bidi="ar-SA"/>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旅游局</w:t>
            </w:r>
          </w:p>
        </w:tc>
      </w:tr>
      <w:tr w14:paraId="4C16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0" w:type="pct"/>
            <w:shd w:val="clear" w:color="auto" w:fill="auto"/>
            <w:vAlign w:val="center"/>
          </w:tcPr>
          <w:p w14:paraId="312792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4</w:t>
            </w:r>
          </w:p>
        </w:tc>
        <w:tc>
          <w:tcPr>
            <w:tcW w:w="281" w:type="pct"/>
            <w:vMerge w:val="restart"/>
            <w:shd w:val="clear" w:color="auto" w:fill="auto"/>
            <w:vAlign w:val="center"/>
          </w:tcPr>
          <w:p w14:paraId="15F27D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农文旅发展带</w:t>
            </w:r>
          </w:p>
        </w:tc>
        <w:tc>
          <w:tcPr>
            <w:tcW w:w="790" w:type="pct"/>
            <w:shd w:val="clear" w:color="auto" w:fill="auto"/>
            <w:vAlign w:val="center"/>
          </w:tcPr>
          <w:p w14:paraId="5DB410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金粟“菜篮子”</w:t>
            </w:r>
          </w:p>
          <w:p w14:paraId="314898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现代农业园</w:t>
            </w:r>
          </w:p>
        </w:tc>
        <w:tc>
          <w:tcPr>
            <w:tcW w:w="2548" w:type="pct"/>
            <w:shd w:val="clear" w:color="auto" w:fill="auto"/>
            <w:vAlign w:val="center"/>
          </w:tcPr>
          <w:p w14:paraId="5359B88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项目位于双漩村，利用现有农业基础，培育发展五通桥区金粟“菜篮子”现代农业园，配套打造农旅融合区、观景环线、观景平台、玉米迷宫等6大服务业态。</w:t>
            </w:r>
          </w:p>
        </w:tc>
        <w:tc>
          <w:tcPr>
            <w:tcW w:w="411" w:type="pct"/>
            <w:shd w:val="clear" w:color="auto" w:fill="auto"/>
            <w:vAlign w:val="center"/>
          </w:tcPr>
          <w:p w14:paraId="12FAFD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2000</w:t>
            </w:r>
          </w:p>
        </w:tc>
        <w:tc>
          <w:tcPr>
            <w:tcW w:w="261" w:type="pct"/>
            <w:shd w:val="clear" w:color="auto" w:fill="auto"/>
            <w:vAlign w:val="center"/>
          </w:tcPr>
          <w:p w14:paraId="48FA3F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2027-2030</w:t>
            </w:r>
          </w:p>
        </w:tc>
        <w:tc>
          <w:tcPr>
            <w:tcW w:w="496" w:type="pct"/>
            <w:shd w:val="clear" w:color="auto" w:fill="auto"/>
            <w:vAlign w:val="center"/>
          </w:tcPr>
          <w:p w14:paraId="4A1603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金粟镇</w:t>
            </w:r>
          </w:p>
        </w:tc>
      </w:tr>
      <w:tr w14:paraId="38B0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 w:type="pct"/>
            <w:shd w:val="clear" w:color="auto" w:fill="auto"/>
            <w:vAlign w:val="center"/>
          </w:tcPr>
          <w:p w14:paraId="7BB1F5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5</w:t>
            </w:r>
          </w:p>
        </w:tc>
        <w:tc>
          <w:tcPr>
            <w:tcW w:w="281" w:type="pct"/>
            <w:vMerge w:val="continue"/>
            <w:shd w:val="clear" w:color="auto" w:fill="auto"/>
            <w:vAlign w:val="center"/>
          </w:tcPr>
          <w:p w14:paraId="0D3FFF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790" w:type="pct"/>
            <w:shd w:val="clear" w:color="auto" w:fill="auto"/>
            <w:vAlign w:val="center"/>
          </w:tcPr>
          <w:p w14:paraId="1ACED0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汤家坝露营岛</w:t>
            </w:r>
          </w:p>
        </w:tc>
        <w:tc>
          <w:tcPr>
            <w:tcW w:w="2548" w:type="pct"/>
            <w:shd w:val="clear" w:color="auto" w:fill="auto"/>
            <w:vAlign w:val="center"/>
          </w:tcPr>
          <w:p w14:paraId="2C7BB80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项目总面积约70公顷，打造渔村营地、拓展营地、热气球营地等不同体验的营地项目1.57公顷。通过土地流转，龙头公司运营，进行油菜旱稻轮作，打造田园四季景观38公顷。</w:t>
            </w:r>
          </w:p>
        </w:tc>
        <w:tc>
          <w:tcPr>
            <w:tcW w:w="411" w:type="pct"/>
            <w:shd w:val="clear" w:color="auto" w:fill="auto"/>
            <w:vAlign w:val="center"/>
          </w:tcPr>
          <w:p w14:paraId="7AAAC3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20000</w:t>
            </w:r>
          </w:p>
        </w:tc>
        <w:tc>
          <w:tcPr>
            <w:tcW w:w="261" w:type="pct"/>
            <w:shd w:val="clear" w:color="auto" w:fill="auto"/>
            <w:vAlign w:val="center"/>
          </w:tcPr>
          <w:p w14:paraId="3646EA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2031-2035</w:t>
            </w:r>
          </w:p>
        </w:tc>
        <w:tc>
          <w:tcPr>
            <w:tcW w:w="496" w:type="pct"/>
            <w:shd w:val="clear" w:color="auto" w:fill="auto"/>
            <w:vAlign w:val="center"/>
          </w:tcPr>
          <w:p w14:paraId="3F44CD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牛华镇</w:t>
            </w:r>
          </w:p>
        </w:tc>
      </w:tr>
      <w:tr w14:paraId="21B4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10" w:type="pct"/>
            <w:shd w:val="clear" w:color="auto" w:fill="auto"/>
            <w:vAlign w:val="center"/>
          </w:tcPr>
          <w:p w14:paraId="4C8210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6</w:t>
            </w:r>
          </w:p>
        </w:tc>
        <w:tc>
          <w:tcPr>
            <w:tcW w:w="281" w:type="pct"/>
            <w:vMerge w:val="continue"/>
            <w:shd w:val="clear" w:color="auto" w:fill="auto"/>
            <w:vAlign w:val="center"/>
          </w:tcPr>
          <w:p w14:paraId="43CCAD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790" w:type="pct"/>
            <w:shd w:val="clear" w:color="auto" w:fill="auto"/>
            <w:vAlign w:val="center"/>
          </w:tcPr>
          <w:p w14:paraId="3865DC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山野果游</w:t>
            </w:r>
          </w:p>
        </w:tc>
        <w:tc>
          <w:tcPr>
            <w:tcW w:w="2548" w:type="pct"/>
            <w:shd w:val="clear" w:color="auto" w:fill="auto"/>
            <w:vAlign w:val="center"/>
          </w:tcPr>
          <w:p w14:paraId="5459F1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项目位于西坝镇，为北部果林衍生项目。拟发展观光采摘经济，配套相关服务业态，在果林深处新建森林树屋项目，同时开发利用西溶水库及河沟，进行生态垂钓与摸鱼捉虾等活动。</w:t>
            </w:r>
          </w:p>
        </w:tc>
        <w:tc>
          <w:tcPr>
            <w:tcW w:w="411" w:type="pct"/>
            <w:shd w:val="clear" w:color="auto" w:fill="auto"/>
            <w:vAlign w:val="center"/>
          </w:tcPr>
          <w:p w14:paraId="6CC1A1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2000</w:t>
            </w:r>
          </w:p>
        </w:tc>
        <w:tc>
          <w:tcPr>
            <w:tcW w:w="261" w:type="pct"/>
            <w:shd w:val="clear" w:color="auto" w:fill="auto"/>
            <w:vAlign w:val="center"/>
          </w:tcPr>
          <w:p w14:paraId="7DBA29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2027-2030</w:t>
            </w:r>
          </w:p>
        </w:tc>
        <w:tc>
          <w:tcPr>
            <w:tcW w:w="496" w:type="pct"/>
            <w:shd w:val="clear" w:color="auto" w:fill="auto"/>
            <w:vAlign w:val="center"/>
          </w:tcPr>
          <w:p w14:paraId="2700F0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西坝镇</w:t>
            </w:r>
          </w:p>
        </w:tc>
      </w:tr>
      <w:tr w14:paraId="7B6C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10" w:type="pct"/>
            <w:shd w:val="clear" w:color="auto" w:fill="auto"/>
            <w:vAlign w:val="center"/>
          </w:tcPr>
          <w:p w14:paraId="2BB966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7</w:t>
            </w:r>
          </w:p>
        </w:tc>
        <w:tc>
          <w:tcPr>
            <w:tcW w:w="281" w:type="pct"/>
            <w:vMerge w:val="restart"/>
            <w:shd w:val="clear" w:color="auto" w:fill="auto"/>
            <w:vAlign w:val="center"/>
          </w:tcPr>
          <w:p w14:paraId="51875E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湿地</w:t>
            </w:r>
          </w:p>
          <w:p w14:paraId="1EA47B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公园</w:t>
            </w:r>
          </w:p>
          <w:p w14:paraId="4E5A7A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碧带</w:t>
            </w:r>
          </w:p>
        </w:tc>
        <w:tc>
          <w:tcPr>
            <w:tcW w:w="790" w:type="pct"/>
            <w:shd w:val="clear" w:color="auto" w:fill="auto"/>
            <w:vAlign w:val="center"/>
          </w:tcPr>
          <w:p w14:paraId="696E02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湿地生态休闲</w:t>
            </w:r>
          </w:p>
          <w:p w14:paraId="4461AF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绿道</w:t>
            </w:r>
          </w:p>
        </w:tc>
        <w:tc>
          <w:tcPr>
            <w:tcW w:w="2548" w:type="pct"/>
            <w:shd w:val="clear" w:color="auto" w:fill="auto"/>
            <w:vAlign w:val="center"/>
          </w:tcPr>
          <w:p w14:paraId="070AB0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在西坝镇新建休闲绿道17</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千米。</w:t>
            </w:r>
          </w:p>
        </w:tc>
        <w:tc>
          <w:tcPr>
            <w:tcW w:w="411" w:type="pct"/>
            <w:shd w:val="clear" w:color="auto" w:fill="auto"/>
            <w:vAlign w:val="center"/>
          </w:tcPr>
          <w:p w14:paraId="08B86D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5000</w:t>
            </w:r>
          </w:p>
        </w:tc>
        <w:tc>
          <w:tcPr>
            <w:tcW w:w="261" w:type="pct"/>
            <w:shd w:val="clear" w:color="auto" w:fill="auto"/>
            <w:vAlign w:val="center"/>
          </w:tcPr>
          <w:p w14:paraId="291E65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2030-2035</w:t>
            </w:r>
          </w:p>
        </w:tc>
        <w:tc>
          <w:tcPr>
            <w:tcW w:w="496" w:type="pct"/>
            <w:shd w:val="clear" w:color="auto" w:fill="auto"/>
            <w:vAlign w:val="center"/>
          </w:tcPr>
          <w:p w14:paraId="5C60CF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区</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文广体育</w:t>
            </w:r>
          </w:p>
          <w:p w14:paraId="0C5DBA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旅游局</w:t>
            </w:r>
          </w:p>
        </w:tc>
      </w:tr>
      <w:tr w14:paraId="4ECB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0" w:type="pct"/>
            <w:shd w:val="clear" w:color="auto" w:fill="auto"/>
            <w:vAlign w:val="center"/>
          </w:tcPr>
          <w:p w14:paraId="03A2CD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8</w:t>
            </w:r>
          </w:p>
        </w:tc>
        <w:tc>
          <w:tcPr>
            <w:tcW w:w="281" w:type="pct"/>
            <w:vMerge w:val="continue"/>
            <w:shd w:val="clear" w:color="auto" w:fill="auto"/>
            <w:vAlign w:val="center"/>
          </w:tcPr>
          <w:p w14:paraId="66535E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790" w:type="pct"/>
            <w:shd w:val="clear" w:color="auto" w:fill="auto"/>
            <w:vAlign w:val="center"/>
          </w:tcPr>
          <w:p w14:paraId="4DD4FD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旅游公路</w:t>
            </w:r>
          </w:p>
        </w:tc>
        <w:tc>
          <w:tcPr>
            <w:tcW w:w="2548" w:type="pct"/>
            <w:shd w:val="clear" w:color="auto" w:fill="auto"/>
            <w:vAlign w:val="center"/>
          </w:tcPr>
          <w:p w14:paraId="5F01F3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项目起点顺接西坝镇岷江特大桥下县道，终点为西坝镇桫椤峡谷风景名胜区，全长12</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千米</w:t>
            </w: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，与西坝镇现有县道、村道共线。</w:t>
            </w:r>
          </w:p>
        </w:tc>
        <w:tc>
          <w:tcPr>
            <w:tcW w:w="411" w:type="pct"/>
            <w:shd w:val="clear" w:color="auto" w:fill="auto"/>
            <w:vAlign w:val="center"/>
          </w:tcPr>
          <w:p w14:paraId="1E2C20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3000</w:t>
            </w:r>
          </w:p>
        </w:tc>
        <w:tc>
          <w:tcPr>
            <w:tcW w:w="261" w:type="pct"/>
            <w:shd w:val="clear" w:color="auto" w:fill="auto"/>
            <w:vAlign w:val="center"/>
          </w:tcPr>
          <w:p w14:paraId="2ED294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2027-2035</w:t>
            </w:r>
          </w:p>
        </w:tc>
        <w:tc>
          <w:tcPr>
            <w:tcW w:w="496" w:type="pct"/>
            <w:shd w:val="clear" w:color="auto" w:fill="auto"/>
            <w:vAlign w:val="center"/>
          </w:tcPr>
          <w:p w14:paraId="42632E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区交通运输局</w:t>
            </w:r>
          </w:p>
        </w:tc>
      </w:tr>
      <w:tr w14:paraId="362F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0" w:type="pct"/>
            <w:shd w:val="clear" w:color="auto" w:fill="auto"/>
            <w:vAlign w:val="center"/>
          </w:tcPr>
          <w:p w14:paraId="6E7766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9</w:t>
            </w:r>
          </w:p>
        </w:tc>
        <w:tc>
          <w:tcPr>
            <w:tcW w:w="281" w:type="pct"/>
            <w:vMerge w:val="continue"/>
            <w:shd w:val="clear" w:color="auto" w:fill="auto"/>
            <w:vAlign w:val="center"/>
          </w:tcPr>
          <w:p w14:paraId="6BC3B9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790" w:type="pct"/>
            <w:shd w:val="clear" w:color="auto" w:fill="auto"/>
            <w:vAlign w:val="center"/>
          </w:tcPr>
          <w:p w14:paraId="5D4B8D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生态科普型</w:t>
            </w:r>
          </w:p>
          <w:p w14:paraId="469020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湿地</w:t>
            </w:r>
          </w:p>
        </w:tc>
        <w:tc>
          <w:tcPr>
            <w:tcW w:w="2548" w:type="pct"/>
            <w:shd w:val="clear" w:color="auto" w:fill="auto"/>
            <w:vAlign w:val="center"/>
          </w:tcPr>
          <w:p w14:paraId="11444C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项目位于西坝镇水银坝，总面积28.6公顷，为内陆滩涂用地，生态修复后拟打造生态科普型湿地，配套湿地科普廊道、草海迷宫等项目。</w:t>
            </w:r>
          </w:p>
        </w:tc>
        <w:tc>
          <w:tcPr>
            <w:tcW w:w="411" w:type="pct"/>
            <w:shd w:val="clear" w:color="auto" w:fill="auto"/>
            <w:vAlign w:val="center"/>
          </w:tcPr>
          <w:p w14:paraId="645AD0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5000</w:t>
            </w:r>
          </w:p>
        </w:tc>
        <w:tc>
          <w:tcPr>
            <w:tcW w:w="261" w:type="pct"/>
            <w:shd w:val="clear" w:color="auto" w:fill="auto"/>
            <w:vAlign w:val="center"/>
          </w:tcPr>
          <w:p w14:paraId="781ECC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2027-2030</w:t>
            </w:r>
          </w:p>
        </w:tc>
        <w:tc>
          <w:tcPr>
            <w:tcW w:w="496" w:type="pct"/>
            <w:shd w:val="clear" w:color="auto" w:fill="auto"/>
            <w:vAlign w:val="center"/>
          </w:tcPr>
          <w:p w14:paraId="7C02ED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西坝镇</w:t>
            </w:r>
          </w:p>
        </w:tc>
      </w:tr>
      <w:tr w14:paraId="73A6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10" w:type="pct"/>
            <w:shd w:val="clear" w:color="auto" w:fill="auto"/>
            <w:vAlign w:val="center"/>
          </w:tcPr>
          <w:p w14:paraId="69A60C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10</w:t>
            </w:r>
          </w:p>
        </w:tc>
        <w:tc>
          <w:tcPr>
            <w:tcW w:w="281" w:type="pct"/>
            <w:vMerge w:val="continue"/>
            <w:shd w:val="clear" w:color="auto" w:fill="auto"/>
            <w:vAlign w:val="center"/>
          </w:tcPr>
          <w:p w14:paraId="4A9CF8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790" w:type="pct"/>
            <w:shd w:val="clear" w:color="auto" w:fill="auto"/>
            <w:vAlign w:val="center"/>
          </w:tcPr>
          <w:p w14:paraId="37B822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工业文化公园</w:t>
            </w:r>
          </w:p>
        </w:tc>
        <w:tc>
          <w:tcPr>
            <w:tcW w:w="2548" w:type="pct"/>
            <w:shd w:val="clear" w:color="auto" w:fill="auto"/>
            <w:vAlign w:val="center"/>
          </w:tcPr>
          <w:p w14:paraId="7402AA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利用退岸还线项目释放滨水空间，规划采用更新改造模式，分阶段打造工业文化片区。总面积100公顷（1500亩），包括腾退工业用地约70公顷，水域面积约30公顷。第一阶段打造江滩公园、主题广场、文化创意园等项目；第二阶段以建筑定功能，植入居住、商业、公服配套等功能，建设功能复合化、社区化的文化公园。</w:t>
            </w:r>
          </w:p>
        </w:tc>
        <w:tc>
          <w:tcPr>
            <w:tcW w:w="411" w:type="pct"/>
            <w:shd w:val="clear" w:color="auto" w:fill="auto"/>
            <w:vAlign w:val="center"/>
          </w:tcPr>
          <w:p w14:paraId="05DC42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100000</w:t>
            </w:r>
          </w:p>
        </w:tc>
        <w:tc>
          <w:tcPr>
            <w:tcW w:w="261" w:type="pct"/>
            <w:shd w:val="clear" w:color="auto" w:fill="auto"/>
            <w:vAlign w:val="center"/>
          </w:tcPr>
          <w:p w14:paraId="142E42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2031-2035</w:t>
            </w:r>
          </w:p>
        </w:tc>
        <w:tc>
          <w:tcPr>
            <w:tcW w:w="496" w:type="pct"/>
            <w:shd w:val="clear" w:color="auto" w:fill="auto"/>
            <w:vAlign w:val="center"/>
          </w:tcPr>
          <w:p w14:paraId="388548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牛华镇</w:t>
            </w:r>
          </w:p>
        </w:tc>
      </w:tr>
      <w:tr w14:paraId="43EC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10" w:type="pct"/>
            <w:shd w:val="clear" w:color="auto" w:fill="auto"/>
            <w:vAlign w:val="center"/>
          </w:tcPr>
          <w:p w14:paraId="26540A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1071" w:type="pct"/>
            <w:gridSpan w:val="2"/>
            <w:shd w:val="clear" w:color="auto" w:fill="auto"/>
            <w:vAlign w:val="center"/>
          </w:tcPr>
          <w:p w14:paraId="5F4F61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小计</w:t>
            </w:r>
          </w:p>
        </w:tc>
        <w:tc>
          <w:tcPr>
            <w:tcW w:w="2548" w:type="pct"/>
            <w:shd w:val="clear" w:color="auto" w:fill="auto"/>
            <w:vAlign w:val="center"/>
          </w:tcPr>
          <w:p w14:paraId="46BFAD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411" w:type="pct"/>
            <w:shd w:val="clear" w:color="auto" w:fill="auto"/>
            <w:vAlign w:val="center"/>
          </w:tcPr>
          <w:p w14:paraId="79F275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682000</w:t>
            </w:r>
          </w:p>
        </w:tc>
        <w:tc>
          <w:tcPr>
            <w:tcW w:w="261" w:type="pct"/>
            <w:shd w:val="clear" w:color="auto" w:fill="auto"/>
            <w:vAlign w:val="center"/>
          </w:tcPr>
          <w:p w14:paraId="46E850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496" w:type="pct"/>
            <w:shd w:val="clear" w:color="auto" w:fill="auto"/>
            <w:noWrap/>
            <w:vAlign w:val="center"/>
          </w:tcPr>
          <w:p w14:paraId="76CD41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r>
    </w:tbl>
    <w:p w14:paraId="040C4D04">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黑体" w:cs="Times New Roman"/>
          <w:color w:val="000000" w:themeColor="text1"/>
          <w:szCs w:val="28"/>
          <w:highlight w:val="none"/>
          <w:lang w:val="en-US" w:eastAsia="zh-CN"/>
          <w14:textFill>
            <w14:solidFill>
              <w14:schemeClr w14:val="tx1"/>
            </w14:solidFill>
          </w14:textFill>
        </w:rPr>
      </w:pPr>
    </w:p>
    <w:p w14:paraId="2396F1C2">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黑体" w:cs="Times New Roman"/>
          <w:color w:val="000000" w:themeColor="text1"/>
          <w:szCs w:val="28"/>
          <w:lang w:val="en-US" w:eastAsia="zh-CN"/>
          <w14:textFill>
            <w14:solidFill>
              <w14:schemeClr w14:val="tx1"/>
            </w14:solidFill>
          </w14:textFill>
        </w:rPr>
      </w:pPr>
    </w:p>
    <w:p w14:paraId="38FA378F">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000000" w:themeColor="text1"/>
          <w:szCs w:val="28"/>
          <w:lang w:val="en-US" w:eastAsia="zh-CN"/>
          <w14:textFill>
            <w14:solidFill>
              <w14:schemeClr w14:val="tx1"/>
            </w14:solidFill>
          </w14:textFill>
        </w:rPr>
      </w:pPr>
      <w:r>
        <w:rPr>
          <w:rFonts w:hint="default" w:ascii="Times New Roman" w:hAnsi="Times New Roman" w:eastAsia="黑体" w:cs="Times New Roman"/>
          <w:color w:val="000000" w:themeColor="text1"/>
          <w:szCs w:val="28"/>
          <w:lang w:val="en-US" w:eastAsia="zh-CN"/>
          <w14:textFill>
            <w14:solidFill>
              <w14:schemeClr w14:val="tx1"/>
            </w14:solidFill>
          </w14:textFill>
        </w:rPr>
        <w:br w:type="page"/>
      </w:r>
    </w:p>
    <w:p w14:paraId="489706D3">
      <w:pPr>
        <w:keepNext w:val="0"/>
        <w:keepLines w:val="0"/>
        <w:pageBreakBefore w:val="0"/>
        <w:kinsoku/>
        <w:wordWrap/>
        <w:overflowPunct/>
        <w:topLinePunct w:val="0"/>
        <w:autoSpaceDE/>
        <w:autoSpaceDN/>
        <w:bidi w:val="0"/>
        <w:spacing w:line="560" w:lineRule="exact"/>
        <w:jc w:val="center"/>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附表5：中远期规划重点工程项目一览表（构建绿色低碳循环产业体系）</w:t>
      </w:r>
    </w:p>
    <w:tbl>
      <w:tblPr>
        <w:tblStyle w:val="18"/>
        <w:tblW w:w="6145" w:type="pct"/>
        <w:tblInd w:w="-1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4"/>
        <w:gridCol w:w="931"/>
        <w:gridCol w:w="2520"/>
        <w:gridCol w:w="8187"/>
        <w:gridCol w:w="1306"/>
        <w:gridCol w:w="840"/>
        <w:gridCol w:w="1485"/>
      </w:tblGrid>
      <w:tr w14:paraId="74DE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7" w:hRule="atLeast"/>
          <w:tblHeader/>
        </w:trPr>
        <w:tc>
          <w:tcPr>
            <w:tcW w:w="211" w:type="pct"/>
            <w:shd w:val="clear" w:color="auto" w:fill="auto"/>
            <w:vAlign w:val="center"/>
          </w:tcPr>
          <w:p w14:paraId="78F56A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序号</w:t>
            </w:r>
          </w:p>
        </w:tc>
        <w:tc>
          <w:tcPr>
            <w:tcW w:w="291" w:type="pct"/>
            <w:shd w:val="clear" w:color="auto" w:fill="auto"/>
            <w:vAlign w:val="center"/>
          </w:tcPr>
          <w:p w14:paraId="4FA80A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分区/类别</w:t>
            </w:r>
          </w:p>
        </w:tc>
        <w:tc>
          <w:tcPr>
            <w:tcW w:w="790" w:type="pct"/>
            <w:shd w:val="clear" w:color="auto" w:fill="auto"/>
            <w:vAlign w:val="center"/>
          </w:tcPr>
          <w:p w14:paraId="0412B1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项目名称</w:t>
            </w:r>
          </w:p>
        </w:tc>
        <w:tc>
          <w:tcPr>
            <w:tcW w:w="2567" w:type="pct"/>
            <w:shd w:val="clear" w:color="auto" w:fill="auto"/>
            <w:vAlign w:val="center"/>
          </w:tcPr>
          <w:p w14:paraId="760EF5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建设内容及规模</w:t>
            </w:r>
          </w:p>
        </w:tc>
        <w:tc>
          <w:tcPr>
            <w:tcW w:w="409" w:type="pct"/>
            <w:shd w:val="clear" w:color="auto" w:fill="auto"/>
            <w:vAlign w:val="center"/>
          </w:tcPr>
          <w:p w14:paraId="19D2A4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总投资</w:t>
            </w:r>
          </w:p>
          <w:p w14:paraId="4139BA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（万元）</w:t>
            </w:r>
          </w:p>
        </w:tc>
        <w:tc>
          <w:tcPr>
            <w:tcW w:w="263" w:type="pct"/>
            <w:shd w:val="clear" w:color="auto" w:fill="auto"/>
            <w:vAlign w:val="center"/>
          </w:tcPr>
          <w:p w14:paraId="428243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规划年限</w:t>
            </w:r>
          </w:p>
        </w:tc>
        <w:tc>
          <w:tcPr>
            <w:tcW w:w="465" w:type="pct"/>
            <w:shd w:val="clear" w:color="auto" w:fill="auto"/>
            <w:vAlign w:val="center"/>
          </w:tcPr>
          <w:p w14:paraId="33FE08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牵头单位</w:t>
            </w:r>
          </w:p>
        </w:tc>
      </w:tr>
      <w:tr w14:paraId="7209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1" w:type="pct"/>
            <w:shd w:val="clear" w:color="auto" w:fill="auto"/>
            <w:vAlign w:val="center"/>
          </w:tcPr>
          <w:p w14:paraId="20009A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w:t>
            </w:r>
          </w:p>
        </w:tc>
        <w:tc>
          <w:tcPr>
            <w:tcW w:w="291" w:type="pct"/>
            <w:vMerge w:val="restart"/>
            <w:shd w:val="clear" w:color="auto" w:fill="auto"/>
            <w:vAlign w:val="center"/>
          </w:tcPr>
          <w:p w14:paraId="55E24D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推进</w:t>
            </w:r>
          </w:p>
          <w:p w14:paraId="4BDA55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绿色</w:t>
            </w:r>
          </w:p>
          <w:p w14:paraId="2D86EB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发展</w:t>
            </w:r>
          </w:p>
        </w:tc>
        <w:tc>
          <w:tcPr>
            <w:tcW w:w="790" w:type="pct"/>
            <w:shd w:val="clear" w:color="auto" w:fill="auto"/>
            <w:vAlign w:val="center"/>
          </w:tcPr>
          <w:p w14:paraId="2991AF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农业园区绿色发展示范项目</w:t>
            </w:r>
          </w:p>
        </w:tc>
        <w:tc>
          <w:tcPr>
            <w:tcW w:w="2567" w:type="pct"/>
            <w:shd w:val="clear" w:color="auto" w:fill="auto"/>
            <w:vAlign w:val="center"/>
          </w:tcPr>
          <w:p w14:paraId="68F5CDFD">
            <w:pPr>
              <w:pStyle w:val="2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依托农业产业园推广农林牧渔多业共生、农工复合的循环型农业模式，发展绿色种植养殖，包括有机蔬菜、水果、茶叶等农作物的种植，以及绿色养殖，推广使用生物防治、有机肥料等绿色种植技术，打造绿色生态链。</w:t>
            </w:r>
          </w:p>
        </w:tc>
        <w:tc>
          <w:tcPr>
            <w:tcW w:w="409" w:type="pct"/>
            <w:shd w:val="clear" w:color="auto" w:fill="auto"/>
            <w:vAlign w:val="center"/>
          </w:tcPr>
          <w:p w14:paraId="140C3D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3000</w:t>
            </w:r>
          </w:p>
        </w:tc>
        <w:tc>
          <w:tcPr>
            <w:tcW w:w="263" w:type="pct"/>
            <w:shd w:val="clear" w:color="auto" w:fill="auto"/>
            <w:vAlign w:val="center"/>
          </w:tcPr>
          <w:p w14:paraId="0B9BC0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65" w:type="pct"/>
            <w:shd w:val="clear" w:color="auto" w:fill="auto"/>
            <w:vAlign w:val="center"/>
          </w:tcPr>
          <w:p w14:paraId="7F43F4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区农业农村局</w:t>
            </w:r>
          </w:p>
        </w:tc>
      </w:tr>
      <w:tr w14:paraId="3CC0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11" w:type="pct"/>
            <w:shd w:val="clear" w:color="auto" w:fill="auto"/>
            <w:vAlign w:val="center"/>
          </w:tcPr>
          <w:p w14:paraId="0003C5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w:t>
            </w:r>
          </w:p>
        </w:tc>
        <w:tc>
          <w:tcPr>
            <w:tcW w:w="291" w:type="pct"/>
            <w:vMerge w:val="continue"/>
            <w:shd w:val="clear" w:color="auto" w:fill="auto"/>
            <w:vAlign w:val="center"/>
          </w:tcPr>
          <w:p w14:paraId="2A4146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90" w:type="pct"/>
            <w:shd w:val="clear" w:color="auto" w:fill="auto"/>
            <w:vAlign w:val="center"/>
          </w:tcPr>
          <w:p w14:paraId="0FF664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t>绿色化改造项目</w:t>
            </w:r>
          </w:p>
        </w:tc>
        <w:tc>
          <w:tcPr>
            <w:tcW w:w="2567" w:type="pct"/>
            <w:shd w:val="clear" w:color="auto" w:fill="auto"/>
            <w:vAlign w:val="center"/>
          </w:tcPr>
          <w:p w14:paraId="348A7B65">
            <w:pPr>
              <w:pStyle w:val="2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组织实施一批节能减排、资源综合利用项目，持续提升产业能效水平和能源利用效率，推动创建绿色工厂。淘汰国三以下排放标准汽车、国四排放标准柴油货车，实施中重型货车清洁化替换工程。</w:t>
            </w:r>
          </w:p>
        </w:tc>
        <w:tc>
          <w:tcPr>
            <w:tcW w:w="409" w:type="pct"/>
            <w:shd w:val="clear" w:color="auto" w:fill="auto"/>
            <w:vAlign w:val="center"/>
          </w:tcPr>
          <w:p w14:paraId="50D1FD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20000</w:t>
            </w:r>
          </w:p>
        </w:tc>
        <w:tc>
          <w:tcPr>
            <w:tcW w:w="263" w:type="pct"/>
            <w:shd w:val="clear" w:color="auto" w:fill="auto"/>
            <w:vAlign w:val="center"/>
          </w:tcPr>
          <w:p w14:paraId="3DA831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65" w:type="pct"/>
            <w:shd w:val="clear" w:color="auto" w:fill="auto"/>
            <w:vAlign w:val="center"/>
          </w:tcPr>
          <w:p w14:paraId="20AE32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五通桥</w:t>
            </w:r>
          </w:p>
          <w:p w14:paraId="532E61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生态环境局</w:t>
            </w:r>
          </w:p>
        </w:tc>
      </w:tr>
      <w:tr w14:paraId="05CA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11" w:type="pct"/>
            <w:shd w:val="clear" w:color="auto" w:fill="auto"/>
            <w:vAlign w:val="center"/>
          </w:tcPr>
          <w:p w14:paraId="59D9E5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3</w:t>
            </w:r>
          </w:p>
        </w:tc>
        <w:tc>
          <w:tcPr>
            <w:tcW w:w="291" w:type="pct"/>
            <w:vMerge w:val="continue"/>
            <w:shd w:val="clear" w:color="auto" w:fill="auto"/>
            <w:vAlign w:val="center"/>
          </w:tcPr>
          <w:p w14:paraId="7066A9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90" w:type="pct"/>
            <w:shd w:val="clear" w:color="auto" w:fill="auto"/>
            <w:vAlign w:val="center"/>
          </w:tcPr>
          <w:p w14:paraId="522658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t>打造特色绿美园区</w:t>
            </w:r>
          </w:p>
        </w:tc>
        <w:tc>
          <w:tcPr>
            <w:tcW w:w="2567" w:type="pct"/>
            <w:shd w:val="clear" w:color="auto" w:fill="auto"/>
            <w:vAlign w:val="center"/>
          </w:tcPr>
          <w:p w14:paraId="2B722921">
            <w:pPr>
              <w:pStyle w:val="2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eastAsia="zh-CN"/>
                <w14:textFill>
                  <w14:solidFill>
                    <w14:schemeClr w14:val="tx1"/>
                  </w14:solidFill>
                </w14:textFill>
              </w:rPr>
              <w:t>实施园区</w:t>
            </w:r>
            <w: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t>科学设计美化亮化方案，以入园道路为重点打造“一路一树，一路一景”；提升绿化品质，不断优化植被结构，增添花坛、花箱等设计，引入观赏性强的开花及彩叶优良品种，提升整体景观面貌；结合地方民族风情、文化特色、园区自然山水、行业特点、建筑格局和使用对象等要素，加强景观节点设计，着力构建路、景、厂房协调相融的美丽园区。</w:t>
            </w:r>
          </w:p>
        </w:tc>
        <w:tc>
          <w:tcPr>
            <w:tcW w:w="409" w:type="pct"/>
            <w:shd w:val="clear" w:color="auto" w:fill="auto"/>
            <w:vAlign w:val="center"/>
          </w:tcPr>
          <w:p w14:paraId="7B571D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1000</w:t>
            </w:r>
          </w:p>
        </w:tc>
        <w:tc>
          <w:tcPr>
            <w:tcW w:w="263" w:type="pct"/>
            <w:shd w:val="clear" w:color="auto" w:fill="auto"/>
            <w:vAlign w:val="center"/>
          </w:tcPr>
          <w:p w14:paraId="5D8B24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2027-2030</w:t>
            </w:r>
          </w:p>
        </w:tc>
        <w:tc>
          <w:tcPr>
            <w:tcW w:w="465" w:type="pct"/>
            <w:shd w:val="clear" w:color="auto" w:fill="auto"/>
            <w:vAlign w:val="center"/>
          </w:tcPr>
          <w:p w14:paraId="72A9CE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五通桥</w:t>
            </w:r>
          </w:p>
          <w:p w14:paraId="1BBADA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生态环境局</w:t>
            </w:r>
          </w:p>
        </w:tc>
      </w:tr>
      <w:tr w14:paraId="64B9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11" w:type="pct"/>
            <w:shd w:val="clear" w:color="auto" w:fill="auto"/>
            <w:vAlign w:val="center"/>
          </w:tcPr>
          <w:p w14:paraId="2100C1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4</w:t>
            </w:r>
          </w:p>
        </w:tc>
        <w:tc>
          <w:tcPr>
            <w:tcW w:w="291" w:type="pct"/>
            <w:vMerge w:val="continue"/>
            <w:shd w:val="clear" w:color="auto" w:fill="auto"/>
            <w:vAlign w:val="center"/>
          </w:tcPr>
          <w:p w14:paraId="2F2719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90" w:type="pct"/>
            <w:shd w:val="clear" w:color="auto" w:fill="auto"/>
            <w:vAlign w:val="center"/>
          </w:tcPr>
          <w:p w14:paraId="274521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移动源清洁化工程</w:t>
            </w:r>
          </w:p>
        </w:tc>
        <w:tc>
          <w:tcPr>
            <w:tcW w:w="2567" w:type="pct"/>
            <w:shd w:val="clear" w:color="auto" w:fill="auto"/>
            <w:vAlign w:val="center"/>
          </w:tcPr>
          <w:p w14:paraId="7267BEFD">
            <w:pPr>
              <w:pStyle w:val="2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结合岷江航电老木孔航电枢纽、东风岩航电枢纽等重点工程实施“公转水”工程，包括园区到港口的连接道路及相关配套设施建设工程。实施港口码头、物流园区等交通运输设备电动化、清洁化改造工程。</w:t>
            </w:r>
          </w:p>
        </w:tc>
        <w:tc>
          <w:tcPr>
            <w:tcW w:w="409" w:type="pct"/>
            <w:shd w:val="clear" w:color="auto" w:fill="auto"/>
            <w:vAlign w:val="center"/>
          </w:tcPr>
          <w:p w14:paraId="135B62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30000</w:t>
            </w:r>
          </w:p>
        </w:tc>
        <w:tc>
          <w:tcPr>
            <w:tcW w:w="263" w:type="pct"/>
            <w:shd w:val="clear" w:color="auto" w:fill="auto"/>
            <w:vAlign w:val="center"/>
          </w:tcPr>
          <w:p w14:paraId="61E0D4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65" w:type="pct"/>
            <w:shd w:val="clear" w:color="auto" w:fill="auto"/>
            <w:vAlign w:val="center"/>
          </w:tcPr>
          <w:p w14:paraId="52B53C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区交通运输局</w:t>
            </w:r>
          </w:p>
        </w:tc>
      </w:tr>
      <w:tr w14:paraId="52EB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11" w:type="pct"/>
            <w:shd w:val="clear" w:color="auto" w:fill="auto"/>
            <w:vAlign w:val="center"/>
          </w:tcPr>
          <w:p w14:paraId="7787B7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5</w:t>
            </w:r>
          </w:p>
        </w:tc>
        <w:tc>
          <w:tcPr>
            <w:tcW w:w="291" w:type="pct"/>
            <w:vMerge w:val="restart"/>
            <w:shd w:val="clear" w:color="auto" w:fill="auto"/>
            <w:vAlign w:val="center"/>
          </w:tcPr>
          <w:p w14:paraId="2138557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eastAsia="zh-CN"/>
                <w14:textFill>
                  <w14:solidFill>
                    <w14:schemeClr w14:val="tx1"/>
                  </w14:solidFill>
                </w14:textFill>
              </w:rPr>
              <w:t>实施</w:t>
            </w:r>
          </w:p>
          <w:p w14:paraId="2380C2B7">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eastAsia="zh-CN"/>
                <w14:textFill>
                  <w14:solidFill>
                    <w14:schemeClr w14:val="tx1"/>
                  </w14:solidFill>
                </w14:textFill>
              </w:rPr>
              <w:t>循环</w:t>
            </w:r>
          </w:p>
          <w:p w14:paraId="0E32E4B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eastAsia="zh-CN"/>
                <w14:textFill>
                  <w14:solidFill>
                    <w14:schemeClr w14:val="tx1"/>
                  </w14:solidFill>
                </w14:textFill>
              </w:rPr>
              <w:t>发展</w:t>
            </w:r>
          </w:p>
        </w:tc>
        <w:tc>
          <w:tcPr>
            <w:tcW w:w="790" w:type="pct"/>
            <w:shd w:val="clear" w:color="auto" w:fill="auto"/>
            <w:vAlign w:val="center"/>
          </w:tcPr>
          <w:p w14:paraId="1EA85D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园区循环化改造项目</w:t>
            </w:r>
          </w:p>
        </w:tc>
        <w:tc>
          <w:tcPr>
            <w:tcW w:w="2567" w:type="pct"/>
            <w:shd w:val="clear" w:color="auto" w:fill="auto"/>
            <w:vAlign w:val="center"/>
          </w:tcPr>
          <w:p w14:paraId="0FDA7B6D">
            <w:pPr>
              <w:pStyle w:val="2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园区实施绿色、低碳、循环改造项目，推广天然气、水能、风能、太阳能、生物质能等清洁能源应用，促进园区水资源循环利用、能量梯级利用，废水处理回用和废物综合利用。加大基础设施绿色化改造，推广绿色低碳建筑建设，建设充电桩、充电站等绿色基础设施建设。</w:t>
            </w:r>
          </w:p>
        </w:tc>
        <w:tc>
          <w:tcPr>
            <w:tcW w:w="409" w:type="pct"/>
            <w:shd w:val="clear" w:color="auto" w:fill="auto"/>
            <w:vAlign w:val="center"/>
          </w:tcPr>
          <w:p w14:paraId="786618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5000</w:t>
            </w:r>
          </w:p>
        </w:tc>
        <w:tc>
          <w:tcPr>
            <w:tcW w:w="263" w:type="pct"/>
            <w:shd w:val="clear" w:color="auto" w:fill="auto"/>
            <w:vAlign w:val="center"/>
          </w:tcPr>
          <w:p w14:paraId="6C37F9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65" w:type="pct"/>
            <w:shd w:val="clear" w:color="auto" w:fill="auto"/>
            <w:vAlign w:val="center"/>
          </w:tcPr>
          <w:p w14:paraId="78B6FF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auto"/>
                <w:kern w:val="0"/>
                <w:sz w:val="21"/>
                <w:szCs w:val="21"/>
                <w:u w:val="none"/>
                <w:lang w:val="en-US" w:eastAsia="zh-CN" w:bidi="ar"/>
              </w:rPr>
              <w:t>经开区管委会</w:t>
            </w:r>
          </w:p>
        </w:tc>
      </w:tr>
      <w:tr w14:paraId="59D2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1" w:type="pct"/>
            <w:shd w:val="clear" w:color="auto" w:fill="auto"/>
            <w:vAlign w:val="center"/>
          </w:tcPr>
          <w:p w14:paraId="378822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6</w:t>
            </w:r>
          </w:p>
        </w:tc>
        <w:tc>
          <w:tcPr>
            <w:tcW w:w="291" w:type="pct"/>
            <w:vMerge w:val="continue"/>
            <w:shd w:val="clear" w:color="auto" w:fill="auto"/>
            <w:vAlign w:val="center"/>
          </w:tcPr>
          <w:p w14:paraId="02113CA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90" w:type="pct"/>
            <w:shd w:val="clear" w:color="auto" w:fill="auto"/>
            <w:vAlign w:val="center"/>
          </w:tcPr>
          <w:p w14:paraId="193C3C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t>“无废园区”建设项目</w:t>
            </w:r>
          </w:p>
        </w:tc>
        <w:tc>
          <w:tcPr>
            <w:tcW w:w="2567" w:type="pct"/>
            <w:shd w:val="clear" w:color="auto" w:fill="auto"/>
            <w:vAlign w:val="center"/>
          </w:tcPr>
          <w:p w14:paraId="51E8281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t>规划建设工业固体废物收集、贮存、转运、利用、处置基地，打造“无废园区”“无废工厂”。</w:t>
            </w:r>
          </w:p>
        </w:tc>
        <w:tc>
          <w:tcPr>
            <w:tcW w:w="409" w:type="pct"/>
            <w:shd w:val="clear" w:color="auto" w:fill="auto"/>
            <w:vAlign w:val="center"/>
          </w:tcPr>
          <w:p w14:paraId="63DC68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2000</w:t>
            </w:r>
          </w:p>
        </w:tc>
        <w:tc>
          <w:tcPr>
            <w:tcW w:w="263" w:type="pct"/>
            <w:shd w:val="clear" w:color="auto" w:fill="auto"/>
            <w:vAlign w:val="center"/>
          </w:tcPr>
          <w:p w14:paraId="71169A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2028-2035</w:t>
            </w:r>
          </w:p>
        </w:tc>
        <w:tc>
          <w:tcPr>
            <w:tcW w:w="465" w:type="pct"/>
            <w:shd w:val="clear" w:color="auto" w:fill="auto"/>
            <w:vAlign w:val="center"/>
          </w:tcPr>
          <w:p w14:paraId="5A0EBC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五通桥</w:t>
            </w:r>
          </w:p>
          <w:p w14:paraId="7CCA85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生态环境局</w:t>
            </w:r>
          </w:p>
        </w:tc>
      </w:tr>
      <w:tr w14:paraId="6A85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1" w:type="pct"/>
            <w:shd w:val="clear" w:color="auto" w:fill="auto"/>
            <w:vAlign w:val="center"/>
          </w:tcPr>
          <w:p w14:paraId="236D01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7</w:t>
            </w:r>
          </w:p>
        </w:tc>
        <w:tc>
          <w:tcPr>
            <w:tcW w:w="291" w:type="pct"/>
            <w:vMerge w:val="restart"/>
            <w:shd w:val="clear" w:color="auto" w:fill="auto"/>
            <w:vAlign w:val="center"/>
          </w:tcPr>
          <w:p w14:paraId="7AF4B66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t>强化</w:t>
            </w:r>
          </w:p>
          <w:p w14:paraId="7232B6F7">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t>环保</w:t>
            </w:r>
          </w:p>
          <w:p w14:paraId="6AEA65E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t>支撑</w:t>
            </w:r>
          </w:p>
        </w:tc>
        <w:tc>
          <w:tcPr>
            <w:tcW w:w="790" w:type="pct"/>
            <w:shd w:val="clear" w:color="auto" w:fill="auto"/>
            <w:vAlign w:val="center"/>
          </w:tcPr>
          <w:p w14:paraId="262903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乐山市五通桥区农村</w:t>
            </w:r>
          </w:p>
          <w:p w14:paraId="605BD8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环境综合整治</w:t>
            </w:r>
          </w:p>
        </w:tc>
        <w:tc>
          <w:tcPr>
            <w:tcW w:w="2567" w:type="pct"/>
            <w:shd w:val="clear" w:color="auto" w:fill="auto"/>
            <w:vAlign w:val="center"/>
          </w:tcPr>
          <w:p w14:paraId="1B6C524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对流域沿线乡镇进行农村环境综合整治，包括农村生活污水、生活垃圾、水产养殖尾水治理，畜禽粪污资源化利用等。</w:t>
            </w:r>
          </w:p>
        </w:tc>
        <w:tc>
          <w:tcPr>
            <w:tcW w:w="409" w:type="pct"/>
            <w:shd w:val="clear" w:color="auto" w:fill="auto"/>
            <w:vAlign w:val="center"/>
          </w:tcPr>
          <w:p w14:paraId="2537F2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30000</w:t>
            </w:r>
          </w:p>
        </w:tc>
        <w:tc>
          <w:tcPr>
            <w:tcW w:w="263" w:type="pct"/>
            <w:shd w:val="clear" w:color="auto" w:fill="auto"/>
            <w:vAlign w:val="center"/>
          </w:tcPr>
          <w:p w14:paraId="1AB1F0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Style w:val="2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t>2027-2035</w:t>
            </w:r>
          </w:p>
        </w:tc>
        <w:tc>
          <w:tcPr>
            <w:tcW w:w="465" w:type="pct"/>
            <w:shd w:val="clear" w:color="auto" w:fill="auto"/>
            <w:vAlign w:val="center"/>
          </w:tcPr>
          <w:p w14:paraId="558143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五通桥</w:t>
            </w:r>
          </w:p>
          <w:p w14:paraId="0F0FFA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生态环境局</w:t>
            </w:r>
          </w:p>
        </w:tc>
      </w:tr>
      <w:tr w14:paraId="7BB6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1" w:type="pct"/>
            <w:shd w:val="clear" w:color="auto" w:fill="auto"/>
            <w:vAlign w:val="center"/>
          </w:tcPr>
          <w:p w14:paraId="57DA08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8</w:t>
            </w:r>
          </w:p>
        </w:tc>
        <w:tc>
          <w:tcPr>
            <w:tcW w:w="291" w:type="pct"/>
            <w:vMerge w:val="continue"/>
            <w:shd w:val="clear" w:color="auto" w:fill="auto"/>
            <w:vAlign w:val="center"/>
          </w:tcPr>
          <w:p w14:paraId="38450CC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pPr>
          </w:p>
        </w:tc>
        <w:tc>
          <w:tcPr>
            <w:tcW w:w="790" w:type="pct"/>
            <w:shd w:val="clear" w:color="auto" w:fill="auto"/>
            <w:vAlign w:val="center"/>
          </w:tcPr>
          <w:p w14:paraId="1926D5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园区智能化监管平台</w:t>
            </w:r>
          </w:p>
          <w:p w14:paraId="5EDC42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建设项目</w:t>
            </w:r>
          </w:p>
        </w:tc>
        <w:tc>
          <w:tcPr>
            <w:tcW w:w="2567" w:type="pct"/>
            <w:shd w:val="clear" w:color="auto" w:fill="auto"/>
            <w:vAlign w:val="center"/>
          </w:tcPr>
          <w:p w14:paraId="6279466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建设园区智能化管控平台，完善生态环境监测体系，建设颗粒物及光化学自动监测设施、污水处理厂下游水质自动监测设施和园区敏感目标大气环境质量监测设施。</w:t>
            </w:r>
          </w:p>
        </w:tc>
        <w:tc>
          <w:tcPr>
            <w:tcW w:w="409" w:type="pct"/>
            <w:shd w:val="clear" w:color="auto" w:fill="auto"/>
            <w:vAlign w:val="center"/>
          </w:tcPr>
          <w:p w14:paraId="3C3AC7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1000</w:t>
            </w:r>
          </w:p>
        </w:tc>
        <w:tc>
          <w:tcPr>
            <w:tcW w:w="263" w:type="pct"/>
            <w:shd w:val="clear" w:color="auto" w:fill="auto"/>
            <w:vAlign w:val="center"/>
          </w:tcPr>
          <w:p w14:paraId="45AA18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Style w:val="2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t>2027-2030</w:t>
            </w:r>
          </w:p>
        </w:tc>
        <w:tc>
          <w:tcPr>
            <w:tcW w:w="465" w:type="pct"/>
            <w:shd w:val="clear" w:color="auto" w:fill="auto"/>
            <w:vAlign w:val="center"/>
          </w:tcPr>
          <w:p w14:paraId="3240FE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auto"/>
                <w:kern w:val="0"/>
                <w:sz w:val="21"/>
                <w:szCs w:val="21"/>
                <w:u w:val="none"/>
                <w:lang w:val="en-US" w:eastAsia="zh-CN" w:bidi="ar"/>
              </w:rPr>
              <w:t>经开区管委会</w:t>
            </w:r>
          </w:p>
        </w:tc>
      </w:tr>
      <w:tr w14:paraId="6A0C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11" w:type="pct"/>
            <w:shd w:val="clear" w:color="auto" w:fill="auto"/>
            <w:vAlign w:val="center"/>
          </w:tcPr>
          <w:p w14:paraId="3861A2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9</w:t>
            </w:r>
          </w:p>
        </w:tc>
        <w:tc>
          <w:tcPr>
            <w:tcW w:w="291" w:type="pct"/>
            <w:vMerge w:val="continue"/>
            <w:shd w:val="clear" w:color="auto" w:fill="auto"/>
            <w:vAlign w:val="center"/>
          </w:tcPr>
          <w:p w14:paraId="59E695F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pPr>
          </w:p>
        </w:tc>
        <w:tc>
          <w:tcPr>
            <w:tcW w:w="790" w:type="pct"/>
            <w:shd w:val="clear" w:color="auto" w:fill="auto"/>
            <w:vAlign w:val="center"/>
          </w:tcPr>
          <w:p w14:paraId="49D9C2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乐山市五通桥区城镇</w:t>
            </w:r>
          </w:p>
          <w:p w14:paraId="4DAF48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生活污水处理厂（站）</w:t>
            </w:r>
          </w:p>
          <w:p w14:paraId="049BD7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提标改造项目</w:t>
            </w:r>
          </w:p>
        </w:tc>
        <w:tc>
          <w:tcPr>
            <w:tcW w:w="2567" w:type="pct"/>
            <w:shd w:val="clear" w:color="auto" w:fill="auto"/>
            <w:vAlign w:val="center"/>
          </w:tcPr>
          <w:p w14:paraId="445B86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对流域沿线城镇污水处理厂（站）进行提标改造，包括处理工艺、配套设施及管网。</w:t>
            </w:r>
          </w:p>
        </w:tc>
        <w:tc>
          <w:tcPr>
            <w:tcW w:w="409" w:type="pct"/>
            <w:shd w:val="clear" w:color="auto" w:fill="auto"/>
            <w:vAlign w:val="center"/>
          </w:tcPr>
          <w:p w14:paraId="0FA8CE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20000</w:t>
            </w:r>
          </w:p>
        </w:tc>
        <w:tc>
          <w:tcPr>
            <w:tcW w:w="263" w:type="pct"/>
            <w:shd w:val="clear" w:color="auto" w:fill="auto"/>
            <w:vAlign w:val="center"/>
          </w:tcPr>
          <w:p w14:paraId="55D2CD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2"/>
                <w:sz w:val="21"/>
                <w:szCs w:val="21"/>
                <w:u w:val="none"/>
                <w:lang w:val="en-US" w:eastAsia="zh-CN" w:bidi="ar-SA"/>
                <w14:textFill>
                  <w14:solidFill>
                    <w14:schemeClr w14:val="tx1"/>
                  </w14:solidFill>
                </w14:textFill>
              </w:rPr>
            </w:pPr>
            <w:r>
              <w:rPr>
                <w:rStyle w:val="2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t>2027-2030</w:t>
            </w:r>
          </w:p>
        </w:tc>
        <w:tc>
          <w:tcPr>
            <w:tcW w:w="465" w:type="pct"/>
            <w:shd w:val="clear" w:color="auto" w:fill="auto"/>
            <w:vAlign w:val="center"/>
          </w:tcPr>
          <w:p w14:paraId="0BD670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区住房城乡</w:t>
            </w:r>
          </w:p>
          <w:p w14:paraId="43AB1C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建设局</w:t>
            </w:r>
          </w:p>
        </w:tc>
      </w:tr>
      <w:tr w14:paraId="70B6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1" w:type="pct"/>
            <w:shd w:val="clear" w:color="auto" w:fill="auto"/>
            <w:vAlign w:val="center"/>
          </w:tcPr>
          <w:p w14:paraId="5A4553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10</w:t>
            </w:r>
          </w:p>
        </w:tc>
        <w:tc>
          <w:tcPr>
            <w:tcW w:w="291" w:type="pct"/>
            <w:vMerge w:val="continue"/>
            <w:shd w:val="clear" w:color="auto" w:fill="auto"/>
            <w:vAlign w:val="center"/>
          </w:tcPr>
          <w:p w14:paraId="030A2CF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c>
          <w:tcPr>
            <w:tcW w:w="790" w:type="pct"/>
            <w:shd w:val="clear" w:color="auto" w:fill="auto"/>
            <w:vAlign w:val="center"/>
          </w:tcPr>
          <w:p w14:paraId="3F4168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大件垃圾拆解中心和</w:t>
            </w:r>
          </w:p>
          <w:p w14:paraId="7589FD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可回收物分拣中心项目</w:t>
            </w:r>
          </w:p>
        </w:tc>
        <w:tc>
          <w:tcPr>
            <w:tcW w:w="2567" w:type="pct"/>
            <w:shd w:val="clear" w:color="auto" w:fill="auto"/>
            <w:vAlign w:val="center"/>
          </w:tcPr>
          <w:p w14:paraId="57BA9E2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建设区域大件垃圾拆解中心和可回收物分拣中心，提升垃圾资源化利用水平。</w:t>
            </w:r>
          </w:p>
        </w:tc>
        <w:tc>
          <w:tcPr>
            <w:tcW w:w="409" w:type="pct"/>
            <w:shd w:val="clear" w:color="auto" w:fill="auto"/>
            <w:vAlign w:val="center"/>
          </w:tcPr>
          <w:p w14:paraId="699FD3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5000</w:t>
            </w:r>
          </w:p>
        </w:tc>
        <w:tc>
          <w:tcPr>
            <w:tcW w:w="263" w:type="pct"/>
            <w:shd w:val="clear" w:color="auto" w:fill="auto"/>
            <w:vAlign w:val="center"/>
          </w:tcPr>
          <w:p w14:paraId="0C1BEC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color w:val="000000" w:themeColor="text1"/>
                <w:kern w:val="2"/>
                <w:sz w:val="21"/>
                <w:szCs w:val="21"/>
                <w:u w:val="none"/>
                <w:lang w:val="en-US" w:eastAsia="zh-CN" w:bidi="ar"/>
                <w14:textFill>
                  <w14:solidFill>
                    <w14:schemeClr w14:val="tx1"/>
                  </w14:solidFill>
                </w14:textFill>
              </w:rPr>
            </w:pPr>
            <w:r>
              <w:rPr>
                <w:rStyle w:val="2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t>2027-2030</w:t>
            </w:r>
          </w:p>
        </w:tc>
        <w:tc>
          <w:tcPr>
            <w:tcW w:w="465" w:type="pct"/>
            <w:shd w:val="clear" w:color="auto" w:fill="auto"/>
            <w:vAlign w:val="center"/>
          </w:tcPr>
          <w:p w14:paraId="470FB9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区住房城乡</w:t>
            </w:r>
          </w:p>
          <w:p w14:paraId="6CCEE6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建设局</w:t>
            </w:r>
          </w:p>
        </w:tc>
      </w:tr>
      <w:tr w14:paraId="042C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1" w:type="pct"/>
            <w:shd w:val="clear" w:color="auto" w:fill="auto"/>
            <w:vAlign w:val="center"/>
          </w:tcPr>
          <w:p w14:paraId="5B29C7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11</w:t>
            </w:r>
          </w:p>
        </w:tc>
        <w:tc>
          <w:tcPr>
            <w:tcW w:w="291" w:type="pct"/>
            <w:vMerge w:val="continue"/>
            <w:shd w:val="clear" w:color="auto" w:fill="auto"/>
            <w:vAlign w:val="center"/>
          </w:tcPr>
          <w:p w14:paraId="0B94FA3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c>
          <w:tcPr>
            <w:tcW w:w="790" w:type="pct"/>
            <w:shd w:val="clear" w:color="auto" w:fill="auto"/>
            <w:vAlign w:val="center"/>
          </w:tcPr>
          <w:p w14:paraId="1BDDC2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固体废物处置设施建设</w:t>
            </w:r>
          </w:p>
        </w:tc>
        <w:tc>
          <w:tcPr>
            <w:tcW w:w="2567" w:type="pct"/>
            <w:shd w:val="clear" w:color="auto" w:fill="auto"/>
            <w:vAlign w:val="center"/>
          </w:tcPr>
          <w:p w14:paraId="6F032FB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持续推进工业固体废物、生活垃圾、建筑垃圾、农业废弃物等固体废物处置设施建设，提升污泥无害化水平。</w:t>
            </w:r>
          </w:p>
        </w:tc>
        <w:tc>
          <w:tcPr>
            <w:tcW w:w="409" w:type="pct"/>
            <w:shd w:val="clear" w:color="auto" w:fill="auto"/>
            <w:vAlign w:val="center"/>
          </w:tcPr>
          <w:p w14:paraId="09FF21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5000</w:t>
            </w:r>
          </w:p>
        </w:tc>
        <w:tc>
          <w:tcPr>
            <w:tcW w:w="263" w:type="pct"/>
            <w:shd w:val="clear" w:color="auto" w:fill="auto"/>
            <w:vAlign w:val="center"/>
          </w:tcPr>
          <w:p w14:paraId="39BFD2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color w:val="000000" w:themeColor="text1"/>
                <w:kern w:val="2"/>
                <w:sz w:val="21"/>
                <w:szCs w:val="21"/>
                <w:u w:val="none"/>
                <w:lang w:val="en-US" w:eastAsia="zh-CN" w:bidi="ar"/>
                <w14:textFill>
                  <w14:solidFill>
                    <w14:schemeClr w14:val="tx1"/>
                  </w14:solidFill>
                </w14:textFill>
              </w:rPr>
            </w:pPr>
            <w:r>
              <w:rPr>
                <w:rStyle w:val="2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t>2027-2030</w:t>
            </w:r>
          </w:p>
        </w:tc>
        <w:tc>
          <w:tcPr>
            <w:tcW w:w="465" w:type="pct"/>
            <w:shd w:val="clear" w:color="auto" w:fill="auto"/>
            <w:vAlign w:val="center"/>
          </w:tcPr>
          <w:p w14:paraId="2A1FB2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区住房城乡</w:t>
            </w:r>
          </w:p>
          <w:p w14:paraId="543B0F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建设局</w:t>
            </w:r>
          </w:p>
        </w:tc>
      </w:tr>
      <w:tr w14:paraId="2AC4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11" w:type="pct"/>
            <w:shd w:val="clear" w:color="auto" w:fill="auto"/>
            <w:vAlign w:val="center"/>
          </w:tcPr>
          <w:p w14:paraId="69CF2B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FF0000"/>
                <w:sz w:val="21"/>
                <w:szCs w:val="21"/>
                <w:highlight w:val="none"/>
                <w:u w:val="none"/>
              </w:rPr>
            </w:pPr>
          </w:p>
        </w:tc>
        <w:tc>
          <w:tcPr>
            <w:tcW w:w="1082" w:type="pct"/>
            <w:gridSpan w:val="2"/>
            <w:shd w:val="clear" w:color="auto" w:fill="auto"/>
            <w:vAlign w:val="center"/>
          </w:tcPr>
          <w:p w14:paraId="7E13352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FF0000"/>
                <w:sz w:val="21"/>
                <w:szCs w:val="21"/>
                <w:highlight w:val="none"/>
                <w:u w:val="none"/>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小计</w:t>
            </w:r>
          </w:p>
        </w:tc>
        <w:tc>
          <w:tcPr>
            <w:tcW w:w="2567" w:type="pct"/>
            <w:shd w:val="clear" w:color="auto" w:fill="auto"/>
            <w:vAlign w:val="center"/>
          </w:tcPr>
          <w:p w14:paraId="2012A78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c>
          <w:tcPr>
            <w:tcW w:w="409" w:type="pct"/>
            <w:shd w:val="clear" w:color="auto" w:fill="auto"/>
            <w:vAlign w:val="center"/>
          </w:tcPr>
          <w:p w14:paraId="364124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122000</w:t>
            </w:r>
          </w:p>
        </w:tc>
        <w:tc>
          <w:tcPr>
            <w:tcW w:w="263" w:type="pct"/>
            <w:shd w:val="clear" w:color="auto" w:fill="auto"/>
            <w:vAlign w:val="center"/>
          </w:tcPr>
          <w:p w14:paraId="7A64CD2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c>
          <w:tcPr>
            <w:tcW w:w="465" w:type="pct"/>
            <w:shd w:val="clear" w:color="auto" w:fill="auto"/>
            <w:noWrap/>
            <w:vAlign w:val="center"/>
          </w:tcPr>
          <w:p w14:paraId="0CBDDB82">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r>
    </w:tbl>
    <w:p w14:paraId="02B24CDC">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000000" w:themeColor="text1"/>
          <w:szCs w:val="28"/>
          <w:highlight w:val="none"/>
          <w:lang w:val="en-US" w:eastAsia="zh-CN"/>
          <w14:textFill>
            <w14:solidFill>
              <w14:schemeClr w14:val="tx1"/>
            </w14:solidFill>
          </w14:textFill>
        </w:rPr>
      </w:pPr>
      <w:r>
        <w:rPr>
          <w:rFonts w:hint="default" w:ascii="Times New Roman" w:hAnsi="Times New Roman" w:eastAsia="黑体" w:cs="Times New Roman"/>
          <w:color w:val="000000" w:themeColor="text1"/>
          <w:szCs w:val="28"/>
          <w:highlight w:val="none"/>
          <w:lang w:val="en-US" w:eastAsia="zh-CN"/>
          <w14:textFill>
            <w14:solidFill>
              <w14:schemeClr w14:val="tx1"/>
            </w14:solidFill>
          </w14:textFill>
        </w:rPr>
        <w:br w:type="page"/>
      </w:r>
    </w:p>
    <w:p w14:paraId="7947C6ED">
      <w:pPr>
        <w:keepNext w:val="0"/>
        <w:keepLines w:val="0"/>
        <w:pageBreakBefore w:val="0"/>
        <w:kinsoku/>
        <w:wordWrap/>
        <w:overflowPunct/>
        <w:topLinePunct w:val="0"/>
        <w:autoSpaceDE/>
        <w:autoSpaceDN/>
        <w:bidi w:val="0"/>
        <w:spacing w:line="560" w:lineRule="exact"/>
        <w:jc w:val="center"/>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附表6：中远期规划重点工程项目一览表（建设滨江生态宜居城）</w:t>
      </w:r>
    </w:p>
    <w:bookmarkEnd w:id="238"/>
    <w:tbl>
      <w:tblPr>
        <w:tblStyle w:val="18"/>
        <w:tblW w:w="6157" w:type="pct"/>
        <w:tblInd w:w="-1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5"/>
        <w:gridCol w:w="915"/>
        <w:gridCol w:w="2535"/>
        <w:gridCol w:w="8189"/>
        <w:gridCol w:w="1290"/>
        <w:gridCol w:w="855"/>
        <w:gridCol w:w="1485"/>
      </w:tblGrid>
      <w:tr w14:paraId="50B2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tblHeader/>
        </w:trPr>
        <w:tc>
          <w:tcPr>
            <w:tcW w:w="220" w:type="pct"/>
            <w:shd w:val="clear" w:color="auto" w:fill="auto"/>
            <w:vAlign w:val="center"/>
          </w:tcPr>
          <w:p w14:paraId="5F303C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序号</w:t>
            </w:r>
          </w:p>
        </w:tc>
        <w:tc>
          <w:tcPr>
            <w:tcW w:w="286" w:type="pct"/>
            <w:shd w:val="clear" w:color="auto" w:fill="auto"/>
            <w:vAlign w:val="center"/>
          </w:tcPr>
          <w:p w14:paraId="310514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分区/类别</w:t>
            </w:r>
          </w:p>
        </w:tc>
        <w:tc>
          <w:tcPr>
            <w:tcW w:w="793" w:type="pct"/>
            <w:shd w:val="clear" w:color="auto" w:fill="auto"/>
            <w:vAlign w:val="center"/>
          </w:tcPr>
          <w:p w14:paraId="56FC74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项目名称</w:t>
            </w:r>
          </w:p>
        </w:tc>
        <w:tc>
          <w:tcPr>
            <w:tcW w:w="2563" w:type="pct"/>
            <w:shd w:val="clear" w:color="auto" w:fill="auto"/>
            <w:vAlign w:val="center"/>
          </w:tcPr>
          <w:p w14:paraId="0ED99B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建设内容及规模</w:t>
            </w:r>
          </w:p>
        </w:tc>
        <w:tc>
          <w:tcPr>
            <w:tcW w:w="403" w:type="pct"/>
            <w:shd w:val="clear" w:color="auto" w:fill="auto"/>
            <w:vAlign w:val="center"/>
          </w:tcPr>
          <w:p w14:paraId="0B5676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总投资（万元）</w:t>
            </w:r>
          </w:p>
        </w:tc>
        <w:tc>
          <w:tcPr>
            <w:tcW w:w="267" w:type="pct"/>
            <w:shd w:val="clear" w:color="auto" w:fill="auto"/>
            <w:vAlign w:val="center"/>
          </w:tcPr>
          <w:p w14:paraId="16BAB0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规划年限</w:t>
            </w:r>
          </w:p>
        </w:tc>
        <w:tc>
          <w:tcPr>
            <w:tcW w:w="464" w:type="pct"/>
            <w:shd w:val="clear" w:color="auto" w:fill="auto"/>
            <w:vAlign w:val="center"/>
          </w:tcPr>
          <w:p w14:paraId="23E11B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牵头单位</w:t>
            </w:r>
          </w:p>
        </w:tc>
      </w:tr>
      <w:tr w14:paraId="03B7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20" w:type="pct"/>
            <w:shd w:val="clear" w:color="auto" w:fill="auto"/>
            <w:vAlign w:val="center"/>
          </w:tcPr>
          <w:p w14:paraId="1EE588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w:t>
            </w:r>
          </w:p>
        </w:tc>
        <w:tc>
          <w:tcPr>
            <w:tcW w:w="286" w:type="pct"/>
            <w:vMerge w:val="restart"/>
            <w:shd w:val="clear" w:color="auto" w:fill="auto"/>
            <w:vAlign w:val="center"/>
          </w:tcPr>
          <w:p w14:paraId="6CEB54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小西湖水乡</w:t>
            </w:r>
          </w:p>
          <w:p w14:paraId="1C6EF7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观光</w:t>
            </w:r>
          </w:p>
          <w:p w14:paraId="68A7FE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休闲</w:t>
            </w:r>
          </w:p>
          <w:p w14:paraId="6422F2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组团</w:t>
            </w:r>
          </w:p>
        </w:tc>
        <w:tc>
          <w:tcPr>
            <w:tcW w:w="793" w:type="pct"/>
            <w:shd w:val="clear" w:color="auto" w:fill="auto"/>
            <w:vAlign w:val="center"/>
          </w:tcPr>
          <w:p w14:paraId="4AB875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夜游“小西湖”项目</w:t>
            </w:r>
          </w:p>
        </w:tc>
        <w:tc>
          <w:tcPr>
            <w:tcW w:w="2563" w:type="pct"/>
            <w:shd w:val="clear" w:color="auto" w:fill="auto"/>
            <w:vAlign w:val="center"/>
          </w:tcPr>
          <w:p w14:paraId="03DD448B">
            <w:pPr>
              <w:pStyle w:val="2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该项目以竹根镇为核心，以开发夜游“小西湖”线路为出发点。1.改造提升沿岸绿道，完善配套设施，丰富骑行功能；2.打造岷江、涌斯江、茫溪河沿线景区景点，构建创意文化场景，多方位开发娱乐项目，集聚人气。</w:t>
            </w:r>
          </w:p>
        </w:tc>
        <w:tc>
          <w:tcPr>
            <w:tcW w:w="403" w:type="pct"/>
            <w:shd w:val="clear" w:color="auto" w:fill="auto"/>
            <w:vAlign w:val="center"/>
          </w:tcPr>
          <w:p w14:paraId="245F17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120000</w:t>
            </w:r>
          </w:p>
        </w:tc>
        <w:tc>
          <w:tcPr>
            <w:tcW w:w="267" w:type="pct"/>
            <w:shd w:val="clear" w:color="auto" w:fill="auto"/>
            <w:vAlign w:val="center"/>
          </w:tcPr>
          <w:p w14:paraId="38F70C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2028-</w:t>
            </w:r>
          </w:p>
          <w:p w14:paraId="2C25CA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2030</w:t>
            </w:r>
          </w:p>
        </w:tc>
        <w:tc>
          <w:tcPr>
            <w:tcW w:w="464" w:type="pct"/>
            <w:shd w:val="clear" w:color="auto" w:fill="auto"/>
            <w:vAlign w:val="center"/>
          </w:tcPr>
          <w:p w14:paraId="63DC53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区文广体育</w:t>
            </w:r>
          </w:p>
          <w:p w14:paraId="4C96E9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FF0000"/>
                <w:sz w:val="21"/>
                <w:szCs w:val="21"/>
                <w:highlight w:val="none"/>
                <w:u w:val="none"/>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旅游局</w:t>
            </w:r>
          </w:p>
        </w:tc>
      </w:tr>
      <w:tr w14:paraId="00E7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20" w:type="pct"/>
            <w:shd w:val="clear" w:color="auto" w:fill="auto"/>
            <w:vAlign w:val="center"/>
          </w:tcPr>
          <w:p w14:paraId="52605E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w:t>
            </w:r>
          </w:p>
        </w:tc>
        <w:tc>
          <w:tcPr>
            <w:tcW w:w="286" w:type="pct"/>
            <w:vMerge w:val="continue"/>
            <w:shd w:val="clear" w:color="auto" w:fill="auto"/>
            <w:vAlign w:val="center"/>
          </w:tcPr>
          <w:p w14:paraId="564F0D1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93" w:type="pct"/>
            <w:shd w:val="clear" w:color="auto" w:fill="auto"/>
            <w:vAlign w:val="center"/>
          </w:tcPr>
          <w:p w14:paraId="5DC456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乐山市五通桥区中国根书文化AAA级景区文旅融合提升改造项目</w:t>
            </w:r>
          </w:p>
        </w:tc>
        <w:tc>
          <w:tcPr>
            <w:tcW w:w="2563" w:type="pct"/>
            <w:shd w:val="clear" w:color="auto" w:fill="auto"/>
            <w:vAlign w:val="center"/>
          </w:tcPr>
          <w:p w14:paraId="69C532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建设范围涉及花盐街、群力街及木鱼山，改造提升方向主要包括：1.景区市政基础设施改造提升和完善；2.历史建筑风貌主题改造；3.公服消费场景构建，完善公服配套设施。</w:t>
            </w:r>
          </w:p>
        </w:tc>
        <w:tc>
          <w:tcPr>
            <w:tcW w:w="403" w:type="pct"/>
            <w:shd w:val="clear" w:color="auto" w:fill="auto"/>
            <w:vAlign w:val="center"/>
          </w:tcPr>
          <w:p w14:paraId="6F70F4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29000</w:t>
            </w:r>
          </w:p>
        </w:tc>
        <w:tc>
          <w:tcPr>
            <w:tcW w:w="267" w:type="pct"/>
            <w:shd w:val="clear" w:color="auto" w:fill="auto"/>
            <w:vAlign w:val="center"/>
          </w:tcPr>
          <w:p w14:paraId="6B69C8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w:t>
            </w:r>
          </w:p>
          <w:p w14:paraId="04348C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2030</w:t>
            </w:r>
          </w:p>
        </w:tc>
        <w:tc>
          <w:tcPr>
            <w:tcW w:w="464" w:type="pct"/>
            <w:shd w:val="clear" w:color="auto" w:fill="auto"/>
            <w:vAlign w:val="center"/>
          </w:tcPr>
          <w:p w14:paraId="4F2B39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区文广体育</w:t>
            </w:r>
          </w:p>
          <w:p w14:paraId="5D29D8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FF0000"/>
                <w:sz w:val="21"/>
                <w:szCs w:val="21"/>
                <w:highlight w:val="none"/>
                <w:u w:val="none"/>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旅游局</w:t>
            </w:r>
          </w:p>
        </w:tc>
      </w:tr>
      <w:tr w14:paraId="78BB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 w:type="pct"/>
            <w:shd w:val="clear" w:color="auto" w:fill="auto"/>
            <w:vAlign w:val="center"/>
          </w:tcPr>
          <w:p w14:paraId="123C89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3</w:t>
            </w:r>
          </w:p>
        </w:tc>
        <w:tc>
          <w:tcPr>
            <w:tcW w:w="286" w:type="pct"/>
            <w:vMerge w:val="continue"/>
            <w:shd w:val="clear" w:color="auto" w:fill="auto"/>
            <w:vAlign w:val="center"/>
          </w:tcPr>
          <w:p w14:paraId="5D8F4C6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93" w:type="pct"/>
            <w:shd w:val="clear" w:color="auto" w:fill="auto"/>
            <w:vAlign w:val="center"/>
          </w:tcPr>
          <w:p w14:paraId="1B53D1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川盐化片区城市更新项目</w:t>
            </w:r>
          </w:p>
        </w:tc>
        <w:tc>
          <w:tcPr>
            <w:tcW w:w="2563" w:type="pct"/>
            <w:shd w:val="clear" w:color="auto" w:fill="auto"/>
            <w:vAlign w:val="center"/>
          </w:tcPr>
          <w:p w14:paraId="1BEE2B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项目范围主要为文化路南侧半岛地块。1.规划沿街界面，打造沿街盐厂人文美食街、古玩市场等主体商业街，利用区域原有道路；2.更新改造，打造交通、视觉通廊，粉刷清洗滨河老旧建筑，重塑盐码头空间；3.利用三面环水地理优势，改造滨河空间，沿滨河打造连续慢行步道，串联全域，带动区域整体城市更新。</w:t>
            </w:r>
          </w:p>
        </w:tc>
        <w:tc>
          <w:tcPr>
            <w:tcW w:w="403" w:type="pct"/>
            <w:shd w:val="clear" w:color="auto" w:fill="auto"/>
            <w:vAlign w:val="center"/>
          </w:tcPr>
          <w:p w14:paraId="47D649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20000</w:t>
            </w:r>
          </w:p>
        </w:tc>
        <w:tc>
          <w:tcPr>
            <w:tcW w:w="267" w:type="pct"/>
            <w:shd w:val="clear" w:color="auto" w:fill="auto"/>
            <w:vAlign w:val="center"/>
          </w:tcPr>
          <w:p w14:paraId="4D247D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w:t>
            </w:r>
          </w:p>
          <w:p w14:paraId="177351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2030</w:t>
            </w:r>
          </w:p>
        </w:tc>
        <w:tc>
          <w:tcPr>
            <w:tcW w:w="464" w:type="pct"/>
            <w:shd w:val="clear" w:color="auto" w:fill="auto"/>
            <w:vAlign w:val="center"/>
          </w:tcPr>
          <w:p w14:paraId="241AD0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区住房城乡</w:t>
            </w:r>
          </w:p>
          <w:p w14:paraId="285EA2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建设局</w:t>
            </w:r>
          </w:p>
        </w:tc>
      </w:tr>
      <w:tr w14:paraId="235A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20" w:type="pct"/>
            <w:shd w:val="clear" w:color="auto" w:fill="auto"/>
            <w:vAlign w:val="center"/>
          </w:tcPr>
          <w:p w14:paraId="04F1E1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4</w:t>
            </w:r>
          </w:p>
        </w:tc>
        <w:tc>
          <w:tcPr>
            <w:tcW w:w="286" w:type="pct"/>
            <w:shd w:val="clear" w:color="auto" w:fill="auto"/>
            <w:vAlign w:val="center"/>
          </w:tcPr>
          <w:p w14:paraId="4ADA30C9">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工业</w:t>
            </w:r>
          </w:p>
          <w:p w14:paraId="3CA03AC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文化</w:t>
            </w:r>
          </w:p>
          <w:p w14:paraId="2C1AA1C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智能</w:t>
            </w:r>
          </w:p>
          <w:p w14:paraId="7724212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制造</w:t>
            </w:r>
          </w:p>
          <w:p w14:paraId="5EAF958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发展极</w:t>
            </w:r>
          </w:p>
        </w:tc>
        <w:tc>
          <w:tcPr>
            <w:tcW w:w="793" w:type="pct"/>
            <w:shd w:val="clear" w:color="auto" w:fill="auto"/>
            <w:vAlign w:val="center"/>
          </w:tcPr>
          <w:p w14:paraId="476FD5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总部经济区建设项目</w:t>
            </w:r>
          </w:p>
        </w:tc>
        <w:tc>
          <w:tcPr>
            <w:tcW w:w="2563" w:type="pct"/>
            <w:shd w:val="clear" w:color="auto" w:fill="auto"/>
            <w:vAlign w:val="center"/>
          </w:tcPr>
          <w:p w14:paraId="59DECC5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发挥区域产业优势，重点推动稀土新材料平台总部、晶硅光伏产业总部等总部企业落户牛华镇，建设初创孵化园、智能研究中心、智能产业科教馆等，总面积约200亩。</w:t>
            </w:r>
          </w:p>
        </w:tc>
        <w:tc>
          <w:tcPr>
            <w:tcW w:w="403" w:type="pct"/>
            <w:shd w:val="clear" w:color="auto" w:fill="auto"/>
            <w:vAlign w:val="center"/>
          </w:tcPr>
          <w:p w14:paraId="43795B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140000</w:t>
            </w:r>
          </w:p>
        </w:tc>
        <w:tc>
          <w:tcPr>
            <w:tcW w:w="267" w:type="pct"/>
            <w:shd w:val="clear" w:color="auto" w:fill="auto"/>
            <w:vAlign w:val="center"/>
          </w:tcPr>
          <w:p w14:paraId="55AD41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w:t>
            </w:r>
          </w:p>
          <w:p w14:paraId="42B1FE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2035</w:t>
            </w:r>
          </w:p>
        </w:tc>
        <w:tc>
          <w:tcPr>
            <w:tcW w:w="464" w:type="pct"/>
            <w:shd w:val="clear" w:color="auto" w:fill="auto"/>
            <w:vAlign w:val="center"/>
          </w:tcPr>
          <w:p w14:paraId="7B1098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区发展改革局</w:t>
            </w:r>
          </w:p>
        </w:tc>
      </w:tr>
      <w:tr w14:paraId="4512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20" w:type="pct"/>
            <w:shd w:val="clear" w:color="auto" w:fill="auto"/>
            <w:vAlign w:val="center"/>
          </w:tcPr>
          <w:p w14:paraId="4DDBDC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5</w:t>
            </w:r>
          </w:p>
        </w:tc>
        <w:tc>
          <w:tcPr>
            <w:tcW w:w="286" w:type="pct"/>
            <w:vMerge w:val="restart"/>
            <w:shd w:val="clear" w:color="auto" w:fill="auto"/>
            <w:vAlign w:val="center"/>
          </w:tcPr>
          <w:p w14:paraId="6433FFE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碧水</w:t>
            </w:r>
          </w:p>
          <w:p w14:paraId="4620EB9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田园</w:t>
            </w:r>
          </w:p>
          <w:p w14:paraId="4EDF27EB">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乡村</w:t>
            </w:r>
          </w:p>
          <w:p w14:paraId="5D1A081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振兴</w:t>
            </w:r>
          </w:p>
          <w:p w14:paraId="1FCC63F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文旅</w:t>
            </w:r>
          </w:p>
          <w:p w14:paraId="14294CF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融合</w:t>
            </w:r>
          </w:p>
          <w:p w14:paraId="6B75F1E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综合体</w:t>
            </w:r>
          </w:p>
        </w:tc>
        <w:tc>
          <w:tcPr>
            <w:tcW w:w="793" w:type="pct"/>
            <w:shd w:val="clear" w:color="auto" w:fill="auto"/>
            <w:vAlign w:val="center"/>
          </w:tcPr>
          <w:p w14:paraId="1F606E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南华记忆</w:t>
            </w:r>
          </w:p>
        </w:tc>
        <w:tc>
          <w:tcPr>
            <w:tcW w:w="2563" w:type="pct"/>
            <w:shd w:val="clear" w:color="auto" w:fill="auto"/>
            <w:vAlign w:val="center"/>
          </w:tcPr>
          <w:p w14:paraId="2FC5D0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拟对西坝镇原粮站地进行老旧建筑改造，现状用地为物流仓储用地，总面积约0.73公顷。规划发展豆腐小院、瓦窑工坊等文化服务业态，增设室内儿童游乐场，完善餐厅、茶馆、民宿等配套设施。</w:t>
            </w:r>
          </w:p>
        </w:tc>
        <w:tc>
          <w:tcPr>
            <w:tcW w:w="403" w:type="pct"/>
            <w:shd w:val="clear" w:color="auto" w:fill="auto"/>
            <w:vAlign w:val="center"/>
          </w:tcPr>
          <w:p w14:paraId="0B47F2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1000</w:t>
            </w:r>
          </w:p>
        </w:tc>
        <w:tc>
          <w:tcPr>
            <w:tcW w:w="267" w:type="pct"/>
            <w:shd w:val="clear" w:color="auto" w:fill="auto"/>
            <w:vAlign w:val="center"/>
          </w:tcPr>
          <w:p w14:paraId="2B6656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w:t>
            </w:r>
          </w:p>
          <w:p w14:paraId="37331C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2030</w:t>
            </w:r>
          </w:p>
        </w:tc>
        <w:tc>
          <w:tcPr>
            <w:tcW w:w="464" w:type="pct"/>
            <w:shd w:val="clear" w:color="auto" w:fill="auto"/>
            <w:vAlign w:val="center"/>
          </w:tcPr>
          <w:p w14:paraId="09897F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西坝镇</w:t>
            </w:r>
          </w:p>
        </w:tc>
      </w:tr>
      <w:tr w14:paraId="42CA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220" w:type="pct"/>
            <w:shd w:val="clear" w:color="auto" w:fill="auto"/>
            <w:vAlign w:val="center"/>
          </w:tcPr>
          <w:p w14:paraId="5796B0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6</w:t>
            </w:r>
          </w:p>
        </w:tc>
        <w:tc>
          <w:tcPr>
            <w:tcW w:w="286" w:type="pct"/>
            <w:vMerge w:val="continue"/>
            <w:shd w:val="clear" w:color="auto" w:fill="auto"/>
            <w:vAlign w:val="center"/>
          </w:tcPr>
          <w:p w14:paraId="1ABB06A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93" w:type="pct"/>
            <w:shd w:val="clear" w:color="auto" w:fill="auto"/>
            <w:vAlign w:val="center"/>
          </w:tcPr>
          <w:p w14:paraId="6ED787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沫溪河旅游观光带</w:t>
            </w:r>
          </w:p>
        </w:tc>
        <w:tc>
          <w:tcPr>
            <w:tcW w:w="2563" w:type="pct"/>
            <w:shd w:val="clear" w:color="auto" w:fill="auto"/>
            <w:vAlign w:val="center"/>
          </w:tcPr>
          <w:p w14:paraId="3302B20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对河岸现状建筑整体风貌进行立面更新改造，升级景观印象；2.结合风貌整治，沿河新增1.27公顷商业用地，在原有基础上引入更多餐饮、休闲产业，产生集聚效应，打造亲水型滨河商街；3.利用西坝特色资源，新增1.33公顷商业用地，引入相关产业，打造兼具停车功能的文创商区，并新增0.4公顷交通场站用地，建设停车场，缓解停车难矛盾；4.对现状0.96公顷商业用地进行改造提升，延续传统民居的建筑风格，融入古镇元素，打造特色民宿度假区。</w:t>
            </w:r>
          </w:p>
        </w:tc>
        <w:tc>
          <w:tcPr>
            <w:tcW w:w="403" w:type="pct"/>
            <w:shd w:val="clear" w:color="auto" w:fill="auto"/>
            <w:vAlign w:val="center"/>
          </w:tcPr>
          <w:p w14:paraId="418530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30000</w:t>
            </w:r>
          </w:p>
        </w:tc>
        <w:tc>
          <w:tcPr>
            <w:tcW w:w="267" w:type="pct"/>
            <w:shd w:val="clear" w:color="auto" w:fill="auto"/>
            <w:vAlign w:val="center"/>
          </w:tcPr>
          <w:p w14:paraId="7ADE13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w:t>
            </w:r>
          </w:p>
          <w:p w14:paraId="00068F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2030</w:t>
            </w:r>
          </w:p>
        </w:tc>
        <w:tc>
          <w:tcPr>
            <w:tcW w:w="464" w:type="pct"/>
            <w:shd w:val="clear" w:color="auto" w:fill="auto"/>
            <w:vAlign w:val="center"/>
          </w:tcPr>
          <w:p w14:paraId="079C88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西坝镇</w:t>
            </w:r>
          </w:p>
        </w:tc>
      </w:tr>
      <w:tr w14:paraId="0CD2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20" w:type="pct"/>
            <w:shd w:val="clear" w:color="auto" w:fill="auto"/>
            <w:vAlign w:val="center"/>
          </w:tcPr>
          <w:p w14:paraId="0D8FF3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c>
          <w:tcPr>
            <w:tcW w:w="1079" w:type="pct"/>
            <w:gridSpan w:val="2"/>
            <w:shd w:val="clear" w:color="auto" w:fill="auto"/>
            <w:vAlign w:val="center"/>
          </w:tcPr>
          <w:p w14:paraId="482B0D1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小计</w:t>
            </w:r>
          </w:p>
        </w:tc>
        <w:tc>
          <w:tcPr>
            <w:tcW w:w="2563" w:type="pct"/>
            <w:shd w:val="clear" w:color="auto" w:fill="auto"/>
            <w:vAlign w:val="center"/>
          </w:tcPr>
          <w:p w14:paraId="3C0FDDD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c>
          <w:tcPr>
            <w:tcW w:w="403" w:type="pct"/>
            <w:shd w:val="clear" w:color="auto" w:fill="auto"/>
            <w:vAlign w:val="center"/>
          </w:tcPr>
          <w:p w14:paraId="740179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340000</w:t>
            </w:r>
          </w:p>
        </w:tc>
        <w:tc>
          <w:tcPr>
            <w:tcW w:w="267" w:type="pct"/>
            <w:shd w:val="clear" w:color="auto" w:fill="auto"/>
            <w:vAlign w:val="center"/>
          </w:tcPr>
          <w:p w14:paraId="030DE94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c>
          <w:tcPr>
            <w:tcW w:w="464" w:type="pct"/>
            <w:shd w:val="clear" w:color="auto" w:fill="auto"/>
            <w:noWrap/>
            <w:vAlign w:val="center"/>
          </w:tcPr>
          <w:p w14:paraId="2FB2FE0A">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r>
    </w:tbl>
    <w:p w14:paraId="7EED1DFE">
      <w:pP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br w:type="page"/>
      </w:r>
    </w:p>
    <w:p w14:paraId="10599DCA">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sectPr>
          <w:pgSz w:w="16838" w:h="11906" w:orient="landscape"/>
          <w:pgMar w:top="1587" w:right="2098" w:bottom="1474" w:left="1984" w:header="851" w:footer="1587" w:gutter="0"/>
          <w:pgBorders>
            <w:top w:val="none" w:sz="0" w:space="0"/>
            <w:left w:val="none" w:sz="0" w:space="0"/>
            <w:bottom w:val="none" w:sz="0" w:space="0"/>
            <w:right w:val="none" w:sz="0" w:space="0"/>
          </w:pgBorders>
          <w:pgNumType w:fmt="decimal"/>
          <w:cols w:space="0" w:num="1"/>
          <w:rtlGutter w:val="0"/>
          <w:docGrid w:type="lines" w:linePitch="421" w:charSpace="0"/>
        </w:sectPr>
      </w:pPr>
    </w:p>
    <w:p w14:paraId="40F283F9">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4B6953D3">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6F2708D1">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4013EE9B">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265580F8">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1A7BB9FC">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07C3B3C7">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5424745B">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4FD2D782">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1AB5A786">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7944BA0C">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236E9770">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2C1EE76C">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4B997427">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24E5A73E">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09BCC737">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7ADB2F3B">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4FD7FC89">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06729929">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032C39A8">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52AA7F75">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44B59C19">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28D8D128">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sectPr>
          <w:footerReference r:id="rId7"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421" w:charSpace="0"/>
        </w:sectPr>
      </w:pPr>
    </w:p>
    <w:p w14:paraId="491ECFF9">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081C259B">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3CE38C73">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4B6E2D30">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09997A03">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4D5758C4">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13218518">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1D285031">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7C16CF18">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16D1E74E">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0C059D4C">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4A63BA2F">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79CE285F">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137354D6">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20390689">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53D4EF36">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67AADA97">
      <w:pPr>
        <w:pStyle w:val="26"/>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51E9B423">
      <w:pPr>
        <w:pStyle w:val="26"/>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148DF7FA">
      <w:pPr>
        <w:pStyle w:val="26"/>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4128196D">
      <w:pPr>
        <w:spacing w:line="500" w:lineRule="exact"/>
        <w:ind w:firstLine="0" w:firstLineChars="0"/>
        <w:rPr>
          <w:szCs w:val="32"/>
        </w:rPr>
      </w:pPr>
      <w:r>
        <w:rPr>
          <w:rFonts w:hint="eastAsia" w:ascii="黑体" w:eastAsia="黑体"/>
          <w:szCs w:val="32"/>
        </w:rPr>
        <w:t>信息公开选项：</w:t>
      </w:r>
      <w:r>
        <w:rPr>
          <w:rFonts w:hint="eastAsia" w:ascii="方正小标宋简体" w:eastAsia="方正小标宋简体"/>
          <w:szCs w:val="32"/>
        </w:rPr>
        <w:t>主动公开</w:t>
      </w:r>
    </w:p>
    <w:p w14:paraId="4A2BF8F8">
      <w:pPr>
        <w:spacing w:line="500" w:lineRule="exact"/>
        <w:ind w:left="1104" w:leftChars="100" w:hanging="804" w:hangingChars="268"/>
        <w:rPr>
          <w:rFonts w:hint="eastAsia" w:ascii="仿宋_GB2312"/>
          <w:spacing w:val="-6"/>
          <w:sz w:val="28"/>
          <w:szCs w:val="28"/>
        </w:rPr>
      </w:pPr>
      <w: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10160</wp:posOffset>
                </wp:positionV>
                <wp:extent cx="5600700" cy="0"/>
                <wp:effectExtent l="0" t="6350" r="0" b="6350"/>
                <wp:wrapNone/>
                <wp:docPr id="2" name="直线 4"/>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5pt;margin-top:0.8pt;height:0pt;width:441pt;z-index:251661312;mso-width-relative:page;mso-height-relative:page;" filled="f" stroked="t" coordsize="21600,21600" o:gfxdata="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poXlNIAAAAFAQAA&#10;DwAAAAAAAAABACAAAAAiAAAAZHJzL2Rvd25yZXYueG1sUEsBAhQAFAAAAAgAh07iQEwOgWDmAQAA&#10;3AMAAA4AAAAAAAAAAQAgAAAAIQEAAGRycy9lMm9Eb2MueG1sUEsFBgAAAAAGAAYAWQEAAHkFAAAA&#10;AA==&#10;">
                <v:fill on="f" focussize="0,0"/>
                <v:stroke weight="1pt" color="#000000" joinstyle="round"/>
                <v:imagedata o:title=""/>
                <o:lock v:ext="edit" aspectratio="f"/>
              </v:line>
            </w:pict>
          </mc:Fallback>
        </mc:AlternateContent>
      </w:r>
      <w:r>
        <w:rPr>
          <w:rFonts w:hint="eastAsia" w:ascii="仿宋_GB2312"/>
          <w:sz w:val="28"/>
          <w:szCs w:val="28"/>
        </w:rPr>
        <w:t>抄送：</w:t>
      </w:r>
      <w:r>
        <w:rPr>
          <w:rFonts w:hint="eastAsia" w:ascii="仿宋_GB2312"/>
          <w:spacing w:val="-6"/>
          <w:sz w:val="28"/>
          <w:szCs w:val="28"/>
        </w:rPr>
        <w:t>区委办公室，区人大常委会办公室，区政协办公室，区纪委监委，</w:t>
      </w:r>
    </w:p>
    <w:p w14:paraId="10D21086">
      <w:pPr>
        <w:spacing w:line="500" w:lineRule="exact"/>
        <w:ind w:left="1128" w:leftChars="376" w:firstLine="9" w:firstLineChars="0"/>
        <w:rPr>
          <w:rFonts w:ascii="仿宋_GB2312"/>
          <w:sz w:val="28"/>
          <w:szCs w:val="28"/>
        </w:rPr>
      </w:pPr>
      <w:r>
        <w:rPr>
          <w:rFonts w:hint="eastAsia" w:ascii="仿宋_GB2312"/>
          <w:sz w:val="28"/>
          <w:szCs w:val="28"/>
        </w:rPr>
        <w:t>区法院，区检察院，区人武部。</w:t>
      </w:r>
    </w:p>
    <w:p w14:paraId="04700221">
      <w:pPr>
        <w:spacing w:line="500" w:lineRule="exact"/>
        <w:ind w:firstLine="300" w:firstLineChars="100"/>
        <w:jc w:val="left"/>
        <w:rPr>
          <w:rFonts w:hint="default" w:ascii="Times New Roman" w:hAnsi="Times New Roman" w:cs="Times New Roman"/>
          <w:color w:val="000000" w:themeColor="text1"/>
          <w:highlight w:val="none"/>
          <w:lang w:val="en-US" w:eastAsia="zh-CN"/>
          <w14:textFill>
            <w14:solidFill>
              <w14:schemeClr w14:val="tx1"/>
            </w14:solidFill>
          </w14:textFill>
        </w:rPr>
      </w:pPr>
      <w: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337820</wp:posOffset>
                </wp:positionV>
                <wp:extent cx="5600700" cy="0"/>
                <wp:effectExtent l="0" t="6350" r="0" b="6350"/>
                <wp:wrapNone/>
                <wp:docPr id="6" name="直线 5"/>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6pt;margin-top:26.6pt;height:0pt;width:441pt;z-index:251660288;mso-width-relative:page;mso-height-relative:page;" filled="f" stroked="t" coordsize="21600,21600" o:gfxdata="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Dlz951AAAAAcB&#10;AAAPAAAAAAAAAAEAIAAAACIAAABkcnMvZG93bnJldi54bWxQSwECFAAUAAAACACHTuJAqMutWeYB&#10;AADcAwAADgAAAAAAAAABACAAAAAjAQAAZHJzL2Uyb0RvYy54bWxQSwUGAAAAAAYABgBZAQAAewUA&#10;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5600700" cy="0"/>
                <wp:effectExtent l="0" t="4445" r="0" b="5080"/>
                <wp:wrapNone/>
                <wp:docPr id="7" name="直线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2.4pt;height:0pt;width:441pt;z-index:251661312;mso-width-relative:page;mso-height-relative:page;" filled="f" stroked="t" coordsize="21600,21600" o:gfxdata="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UYgDRAAAABAEA&#10;AA8AAAAAAAAAAQAgAAAAIgAAAGRycy9kb3ducmV2LnhtbFBLAQIUABQAAAAIAIdO4kALuVrB6AEA&#10;ANsDAAAOAAAAAAAAAAEAIAAAACABAABkcnMvZTJvRG9jLnhtbFBLBQYAAAAABgAGAFkBAAB6BQAA&#10;AAA=&#10;">
                <v:fill on="f" focussize="0,0"/>
                <v:stroke color="#000000" joinstyle="round"/>
                <v:imagedata o:title=""/>
                <o:lock v:ext="edit" aspectratio="f"/>
              </v:line>
            </w:pict>
          </mc:Fallback>
        </mc:AlternateContent>
      </w:r>
      <w:r>
        <w:rPr>
          <w:rFonts w:hint="eastAsia" w:ascii="仿宋_GB2312"/>
          <w:sz w:val="28"/>
          <w:szCs w:val="28"/>
        </w:rPr>
        <w:t>乐山市五通桥区人民政府办公室</w:t>
      </w:r>
      <w:r>
        <w:rPr>
          <w:rFonts w:ascii="仿宋_GB2312"/>
          <w:sz w:val="28"/>
          <w:szCs w:val="28"/>
        </w:rPr>
        <w:t xml:space="preserve">            202</w:t>
      </w:r>
      <w:r>
        <w:rPr>
          <w:rFonts w:hint="eastAsia" w:ascii="仿宋_GB2312"/>
          <w:sz w:val="28"/>
          <w:szCs w:val="28"/>
          <w:lang w:val="en-US" w:eastAsia="zh-CN"/>
        </w:rPr>
        <w:t>5</w:t>
      </w:r>
      <w:r>
        <w:rPr>
          <w:rFonts w:hint="eastAsia" w:ascii="仿宋_GB2312"/>
          <w:sz w:val="28"/>
          <w:szCs w:val="28"/>
        </w:rPr>
        <w:t>年</w:t>
      </w:r>
      <w:r>
        <w:rPr>
          <w:rFonts w:hint="eastAsia" w:ascii="仿宋_GB2312"/>
          <w:sz w:val="28"/>
          <w:szCs w:val="28"/>
          <w:lang w:val="en-US" w:eastAsia="zh-CN"/>
        </w:rPr>
        <w:t>6</w:t>
      </w:r>
      <w:r>
        <w:rPr>
          <w:rFonts w:hint="eastAsia" w:ascii="仿宋_GB2312"/>
          <w:sz w:val="28"/>
          <w:szCs w:val="28"/>
        </w:rPr>
        <w:t>月</w:t>
      </w:r>
      <w:r>
        <w:rPr>
          <w:rFonts w:hint="eastAsia" w:ascii="仿宋_GB2312"/>
          <w:sz w:val="28"/>
          <w:szCs w:val="28"/>
          <w:lang w:val="en-US" w:eastAsia="zh-CN"/>
        </w:rPr>
        <w:t>12</w:t>
      </w:r>
      <w:r>
        <w:rPr>
          <w:rFonts w:hint="eastAsia" w:ascii="仿宋_GB2312"/>
          <w:sz w:val="28"/>
          <w:szCs w:val="28"/>
        </w:rPr>
        <w:t>日印发</w:t>
      </w:r>
    </w:p>
    <w:sectPr>
      <w:footerReference r:id="rId8"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4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D8289D-CA17-4843-92E3-B06A958062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D10F6A7-D2EA-4B2A-B899-382EA7F213F5}"/>
  </w:font>
  <w:font w:name="楷体_GB2312">
    <w:panose1 w:val="02010609030101010101"/>
    <w:charset w:val="86"/>
    <w:family w:val="auto"/>
    <w:pitch w:val="default"/>
    <w:sig w:usb0="00000001" w:usb1="080E0000" w:usb2="00000000" w:usb3="00000000" w:csb0="00040000" w:csb1="00000000"/>
    <w:embedRegular r:id="rId3" w:fontKey="{D2C3A099-739F-4DB9-8826-A8B070913AFE}"/>
  </w:font>
  <w:font w:name="等线">
    <w:altName w:val="Arial Unicode MS"/>
    <w:panose1 w:val="02010600030101010101"/>
    <w:charset w:val="00"/>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2B77289A-C0C3-4188-8C2A-B7593AA199F5}"/>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E05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D0CD4">
                          <w:pPr>
                            <w:pStyle w:val="11"/>
                            <w:keepNext w:val="0"/>
                            <w:keepLines w:val="0"/>
                            <w:pageBreakBefore w:val="0"/>
                            <w:widowControl w:val="0"/>
                            <w:kinsoku/>
                            <w:wordWrap/>
                            <w:overflowPunct/>
                            <w:topLinePunct w:val="0"/>
                            <w:bidi w:val="0"/>
                            <w:adjustRightInd/>
                            <w:snapToGrid/>
                            <w:spacing w:line="240" w:lineRule="auto"/>
                            <w:ind w:left="300" w:leftChars="100" w:right="30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D0D0CD4">
                    <w:pPr>
                      <w:pStyle w:val="11"/>
                      <w:keepNext w:val="0"/>
                      <w:keepLines w:val="0"/>
                      <w:pageBreakBefore w:val="0"/>
                      <w:widowControl w:val="0"/>
                      <w:kinsoku/>
                      <w:wordWrap/>
                      <w:overflowPunct/>
                      <w:topLinePunct w:val="0"/>
                      <w:bidi w:val="0"/>
                      <w:adjustRightInd/>
                      <w:snapToGrid/>
                      <w:spacing w:line="240" w:lineRule="auto"/>
                      <w:ind w:left="300" w:leftChars="100" w:right="30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50A9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6436C">
                          <w:pPr>
                            <w:pStyle w:val="11"/>
                            <w:keepNext w:val="0"/>
                            <w:keepLines w:val="0"/>
                            <w:pageBreakBefore w:val="0"/>
                            <w:widowControl w:val="0"/>
                            <w:kinsoku/>
                            <w:wordWrap/>
                            <w:overflowPunct/>
                            <w:topLinePunct w:val="0"/>
                            <w:bidi w:val="0"/>
                            <w:adjustRightInd/>
                            <w:snapToGrid/>
                            <w:spacing w:line="240" w:lineRule="auto"/>
                            <w:ind w:left="300" w:leftChars="100" w:right="30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746436C">
                    <w:pPr>
                      <w:pStyle w:val="11"/>
                      <w:keepNext w:val="0"/>
                      <w:keepLines w:val="0"/>
                      <w:pageBreakBefore w:val="0"/>
                      <w:widowControl w:val="0"/>
                      <w:kinsoku/>
                      <w:wordWrap/>
                      <w:overflowPunct/>
                      <w:topLinePunct w:val="0"/>
                      <w:bidi w:val="0"/>
                      <w:adjustRightInd/>
                      <w:snapToGrid/>
                      <w:spacing w:line="240" w:lineRule="auto"/>
                      <w:ind w:left="300" w:leftChars="100" w:right="30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17C69">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BE6B6">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7366A2"/>
    <w:multiLevelType w:val="multilevel"/>
    <w:tmpl w:val="7B7366A2"/>
    <w:lvl w:ilvl="0" w:tentative="0">
      <w:start w:val="1"/>
      <w:numFmt w:val="decimal"/>
      <w:lvlText w:val="第%1章"/>
      <w:lvlJc w:val="left"/>
      <w:pPr>
        <w:ind w:left="420" w:hanging="420"/>
      </w:pPr>
      <w:rPr>
        <w:rFonts w:hint="default"/>
        <w:lang w:val="en-US"/>
      </w:rPr>
    </w:lvl>
    <w:lvl w:ilvl="1" w:tentative="0">
      <w:start w:val="1"/>
      <w:numFmt w:val="decimal"/>
      <w:lvlText w:val="%1.%2"/>
      <w:lvlJc w:val="left"/>
      <w:pPr>
        <w:ind w:left="576" w:hanging="576"/>
      </w:pPr>
    </w:lvl>
    <w:lvl w:ilvl="2" w:tentative="0">
      <w:start w:val="1"/>
      <w:numFmt w:val="decimal"/>
      <w:pStyle w:val="6"/>
      <w:lvlText w:val="%1.%2.%3"/>
      <w:lvlJc w:val="left"/>
      <w:pPr>
        <w:ind w:left="128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1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jOTVmZjc2NzJlNzIyZWQ3MDM2YTYxYzg4MWY4YmIifQ=="/>
  </w:docVars>
  <w:rsids>
    <w:rsidRoot w:val="00172A27"/>
    <w:rsid w:val="00043144"/>
    <w:rsid w:val="000B5404"/>
    <w:rsid w:val="00103897"/>
    <w:rsid w:val="0011760F"/>
    <w:rsid w:val="001315D9"/>
    <w:rsid w:val="0018274C"/>
    <w:rsid w:val="001F1DBE"/>
    <w:rsid w:val="002630BB"/>
    <w:rsid w:val="002B6923"/>
    <w:rsid w:val="002E1F6F"/>
    <w:rsid w:val="003357D8"/>
    <w:rsid w:val="003577A2"/>
    <w:rsid w:val="003752C8"/>
    <w:rsid w:val="003A19B5"/>
    <w:rsid w:val="003C38DF"/>
    <w:rsid w:val="003F417C"/>
    <w:rsid w:val="004277C9"/>
    <w:rsid w:val="004672B9"/>
    <w:rsid w:val="00496DA9"/>
    <w:rsid w:val="0054508A"/>
    <w:rsid w:val="0055574E"/>
    <w:rsid w:val="005574FC"/>
    <w:rsid w:val="005A7208"/>
    <w:rsid w:val="00610597"/>
    <w:rsid w:val="006378C4"/>
    <w:rsid w:val="00661709"/>
    <w:rsid w:val="0066795B"/>
    <w:rsid w:val="00733E26"/>
    <w:rsid w:val="00751C61"/>
    <w:rsid w:val="00771B68"/>
    <w:rsid w:val="007C0F2D"/>
    <w:rsid w:val="007E4ED7"/>
    <w:rsid w:val="008322BB"/>
    <w:rsid w:val="0087167F"/>
    <w:rsid w:val="00920750"/>
    <w:rsid w:val="0092502C"/>
    <w:rsid w:val="009510D6"/>
    <w:rsid w:val="00975D66"/>
    <w:rsid w:val="00997D30"/>
    <w:rsid w:val="009A13B3"/>
    <w:rsid w:val="009E70F5"/>
    <w:rsid w:val="00A13691"/>
    <w:rsid w:val="00A83AD0"/>
    <w:rsid w:val="00AB1131"/>
    <w:rsid w:val="00B32474"/>
    <w:rsid w:val="00BE32F3"/>
    <w:rsid w:val="00C603FA"/>
    <w:rsid w:val="00C84172"/>
    <w:rsid w:val="00CA613C"/>
    <w:rsid w:val="00CA7EEA"/>
    <w:rsid w:val="00CD3536"/>
    <w:rsid w:val="00CE72AE"/>
    <w:rsid w:val="00D348C5"/>
    <w:rsid w:val="00D40D69"/>
    <w:rsid w:val="00D42B17"/>
    <w:rsid w:val="00D72607"/>
    <w:rsid w:val="00D9637F"/>
    <w:rsid w:val="00DA1F64"/>
    <w:rsid w:val="00DC5E6F"/>
    <w:rsid w:val="00DC7C1D"/>
    <w:rsid w:val="00DE3995"/>
    <w:rsid w:val="00DE5743"/>
    <w:rsid w:val="00E32D5A"/>
    <w:rsid w:val="00E60A9C"/>
    <w:rsid w:val="00E865C2"/>
    <w:rsid w:val="00EA40E8"/>
    <w:rsid w:val="00EB1C0E"/>
    <w:rsid w:val="00EF16FF"/>
    <w:rsid w:val="00F211EF"/>
    <w:rsid w:val="00F22F9D"/>
    <w:rsid w:val="00F27441"/>
    <w:rsid w:val="00F50CDF"/>
    <w:rsid w:val="00F52A8D"/>
    <w:rsid w:val="00FE7B94"/>
    <w:rsid w:val="010333FC"/>
    <w:rsid w:val="01042CD0"/>
    <w:rsid w:val="01101675"/>
    <w:rsid w:val="01170BF2"/>
    <w:rsid w:val="011C44BE"/>
    <w:rsid w:val="012A2737"/>
    <w:rsid w:val="012B7068"/>
    <w:rsid w:val="012C2953"/>
    <w:rsid w:val="01316167"/>
    <w:rsid w:val="01317F69"/>
    <w:rsid w:val="01374E54"/>
    <w:rsid w:val="01390BCC"/>
    <w:rsid w:val="014632E9"/>
    <w:rsid w:val="014852B3"/>
    <w:rsid w:val="015110FC"/>
    <w:rsid w:val="01514167"/>
    <w:rsid w:val="01535DF7"/>
    <w:rsid w:val="01545A05"/>
    <w:rsid w:val="0156177E"/>
    <w:rsid w:val="015A11D7"/>
    <w:rsid w:val="015E0632"/>
    <w:rsid w:val="015E4AD6"/>
    <w:rsid w:val="0160084E"/>
    <w:rsid w:val="016043AA"/>
    <w:rsid w:val="01626374"/>
    <w:rsid w:val="01633E9B"/>
    <w:rsid w:val="01635C49"/>
    <w:rsid w:val="016A6FD7"/>
    <w:rsid w:val="016E2F6B"/>
    <w:rsid w:val="0176160E"/>
    <w:rsid w:val="01791910"/>
    <w:rsid w:val="017C6D0A"/>
    <w:rsid w:val="01863CD4"/>
    <w:rsid w:val="0187402D"/>
    <w:rsid w:val="018A58CB"/>
    <w:rsid w:val="018E53BB"/>
    <w:rsid w:val="018F6A3E"/>
    <w:rsid w:val="01906EF6"/>
    <w:rsid w:val="019404F8"/>
    <w:rsid w:val="0196601E"/>
    <w:rsid w:val="019D73AC"/>
    <w:rsid w:val="019E3125"/>
    <w:rsid w:val="019F22FF"/>
    <w:rsid w:val="01A71FD9"/>
    <w:rsid w:val="01A7647D"/>
    <w:rsid w:val="01A944DE"/>
    <w:rsid w:val="01AC3A93"/>
    <w:rsid w:val="01AE77F6"/>
    <w:rsid w:val="01B42948"/>
    <w:rsid w:val="01B446F6"/>
    <w:rsid w:val="01B666C0"/>
    <w:rsid w:val="01B701A0"/>
    <w:rsid w:val="01B83F92"/>
    <w:rsid w:val="01C0753F"/>
    <w:rsid w:val="01C761D7"/>
    <w:rsid w:val="01C963F3"/>
    <w:rsid w:val="01CC7C92"/>
    <w:rsid w:val="01D95F0B"/>
    <w:rsid w:val="01E054EB"/>
    <w:rsid w:val="01E07299"/>
    <w:rsid w:val="01E274B5"/>
    <w:rsid w:val="01E50D53"/>
    <w:rsid w:val="01E925F2"/>
    <w:rsid w:val="01EB45BC"/>
    <w:rsid w:val="01EC0334"/>
    <w:rsid w:val="01EE19B6"/>
    <w:rsid w:val="01F55FF7"/>
    <w:rsid w:val="01F67790"/>
    <w:rsid w:val="01FE7A51"/>
    <w:rsid w:val="02054F52"/>
    <w:rsid w:val="02056D00"/>
    <w:rsid w:val="020C008E"/>
    <w:rsid w:val="02104022"/>
    <w:rsid w:val="02105DD0"/>
    <w:rsid w:val="0213141D"/>
    <w:rsid w:val="0213766F"/>
    <w:rsid w:val="02182ED7"/>
    <w:rsid w:val="02217FDE"/>
    <w:rsid w:val="022278B2"/>
    <w:rsid w:val="022655F4"/>
    <w:rsid w:val="02300221"/>
    <w:rsid w:val="02322A46"/>
    <w:rsid w:val="023575E5"/>
    <w:rsid w:val="023B0973"/>
    <w:rsid w:val="023D0B8F"/>
    <w:rsid w:val="023F2212"/>
    <w:rsid w:val="02421D02"/>
    <w:rsid w:val="02447828"/>
    <w:rsid w:val="0246777B"/>
    <w:rsid w:val="0247556A"/>
    <w:rsid w:val="024B6E08"/>
    <w:rsid w:val="024C0DD3"/>
    <w:rsid w:val="024C492F"/>
    <w:rsid w:val="025A34EF"/>
    <w:rsid w:val="026305F6"/>
    <w:rsid w:val="02647ECA"/>
    <w:rsid w:val="02671768"/>
    <w:rsid w:val="026B1259"/>
    <w:rsid w:val="026B4384"/>
    <w:rsid w:val="026C4FD1"/>
    <w:rsid w:val="026C6D7F"/>
    <w:rsid w:val="0273010D"/>
    <w:rsid w:val="027345B1"/>
    <w:rsid w:val="027619AC"/>
    <w:rsid w:val="02781BC8"/>
    <w:rsid w:val="027C5214"/>
    <w:rsid w:val="028265A2"/>
    <w:rsid w:val="02873BB9"/>
    <w:rsid w:val="028916DF"/>
    <w:rsid w:val="02895B83"/>
    <w:rsid w:val="028C11CF"/>
    <w:rsid w:val="02902A6D"/>
    <w:rsid w:val="02914086"/>
    <w:rsid w:val="02924A37"/>
    <w:rsid w:val="02975B92"/>
    <w:rsid w:val="02987B74"/>
    <w:rsid w:val="029C1412"/>
    <w:rsid w:val="029C3B08"/>
    <w:rsid w:val="029C7664"/>
    <w:rsid w:val="029F0F02"/>
    <w:rsid w:val="029F53A6"/>
    <w:rsid w:val="02A8425B"/>
    <w:rsid w:val="02B01361"/>
    <w:rsid w:val="02B250DA"/>
    <w:rsid w:val="02B415CC"/>
    <w:rsid w:val="02B96468"/>
    <w:rsid w:val="02BA3F8E"/>
    <w:rsid w:val="02BA5D3C"/>
    <w:rsid w:val="02BF3353"/>
    <w:rsid w:val="02C1356F"/>
    <w:rsid w:val="02C95F7F"/>
    <w:rsid w:val="02CE17E8"/>
    <w:rsid w:val="02CF7A3A"/>
    <w:rsid w:val="02D54924"/>
    <w:rsid w:val="02DA63DE"/>
    <w:rsid w:val="02E334E5"/>
    <w:rsid w:val="02E42DB9"/>
    <w:rsid w:val="02EC2B7D"/>
    <w:rsid w:val="02ED1C6E"/>
    <w:rsid w:val="02EE59E6"/>
    <w:rsid w:val="02F327FE"/>
    <w:rsid w:val="02F4124E"/>
    <w:rsid w:val="02FE3E7B"/>
    <w:rsid w:val="0305345B"/>
    <w:rsid w:val="03065425"/>
    <w:rsid w:val="030A6CC4"/>
    <w:rsid w:val="030D40BE"/>
    <w:rsid w:val="030D604F"/>
    <w:rsid w:val="0312238C"/>
    <w:rsid w:val="0313544C"/>
    <w:rsid w:val="031713E0"/>
    <w:rsid w:val="03174F3D"/>
    <w:rsid w:val="03195159"/>
    <w:rsid w:val="03265180"/>
    <w:rsid w:val="032A4C70"/>
    <w:rsid w:val="032C4E8C"/>
    <w:rsid w:val="03323B24"/>
    <w:rsid w:val="0334789D"/>
    <w:rsid w:val="03373831"/>
    <w:rsid w:val="03411FB9"/>
    <w:rsid w:val="03457CFC"/>
    <w:rsid w:val="0350044F"/>
    <w:rsid w:val="03575C81"/>
    <w:rsid w:val="0361440A"/>
    <w:rsid w:val="036363D4"/>
    <w:rsid w:val="036839EA"/>
    <w:rsid w:val="03773C2D"/>
    <w:rsid w:val="037979A5"/>
    <w:rsid w:val="037D56E7"/>
    <w:rsid w:val="037E6D6A"/>
    <w:rsid w:val="03806F86"/>
    <w:rsid w:val="038325D2"/>
    <w:rsid w:val="038500F8"/>
    <w:rsid w:val="0385459C"/>
    <w:rsid w:val="0385634A"/>
    <w:rsid w:val="038A1BB2"/>
    <w:rsid w:val="039E11BA"/>
    <w:rsid w:val="03A013D6"/>
    <w:rsid w:val="03A03184"/>
    <w:rsid w:val="03A04F32"/>
    <w:rsid w:val="03A51A6B"/>
    <w:rsid w:val="03A74512"/>
    <w:rsid w:val="03AA5DB1"/>
    <w:rsid w:val="03B15391"/>
    <w:rsid w:val="03B24C65"/>
    <w:rsid w:val="03B86720"/>
    <w:rsid w:val="03B94246"/>
    <w:rsid w:val="03C30C20"/>
    <w:rsid w:val="03C749F9"/>
    <w:rsid w:val="03CA1048"/>
    <w:rsid w:val="03D1158F"/>
    <w:rsid w:val="03D270B5"/>
    <w:rsid w:val="03D34DCC"/>
    <w:rsid w:val="03D41080"/>
    <w:rsid w:val="03D8291E"/>
    <w:rsid w:val="03DF15D3"/>
    <w:rsid w:val="03E2554B"/>
    <w:rsid w:val="03E94B2B"/>
    <w:rsid w:val="03EE2141"/>
    <w:rsid w:val="03F31506"/>
    <w:rsid w:val="03F55E86"/>
    <w:rsid w:val="03F67248"/>
    <w:rsid w:val="03F92894"/>
    <w:rsid w:val="03FB03BA"/>
    <w:rsid w:val="03FD2384"/>
    <w:rsid w:val="04001E75"/>
    <w:rsid w:val="04021749"/>
    <w:rsid w:val="0402799B"/>
    <w:rsid w:val="040E6340"/>
    <w:rsid w:val="04155920"/>
    <w:rsid w:val="04175703"/>
    <w:rsid w:val="04180F6C"/>
    <w:rsid w:val="04185410"/>
    <w:rsid w:val="041871BE"/>
    <w:rsid w:val="041A0288"/>
    <w:rsid w:val="042E253E"/>
    <w:rsid w:val="04402271"/>
    <w:rsid w:val="0442423B"/>
    <w:rsid w:val="04431C5B"/>
    <w:rsid w:val="04471852"/>
    <w:rsid w:val="04473600"/>
    <w:rsid w:val="044C6E68"/>
    <w:rsid w:val="045B70AB"/>
    <w:rsid w:val="0466502E"/>
    <w:rsid w:val="046E6DDE"/>
    <w:rsid w:val="04702B56"/>
    <w:rsid w:val="04730898"/>
    <w:rsid w:val="047363D2"/>
    <w:rsid w:val="04770389"/>
    <w:rsid w:val="047A5783"/>
    <w:rsid w:val="0482288A"/>
    <w:rsid w:val="048248FF"/>
    <w:rsid w:val="04842AA6"/>
    <w:rsid w:val="048760F2"/>
    <w:rsid w:val="048B3E34"/>
    <w:rsid w:val="048E122E"/>
    <w:rsid w:val="0490144A"/>
    <w:rsid w:val="049F51EA"/>
    <w:rsid w:val="04A07C4B"/>
    <w:rsid w:val="04A66578"/>
    <w:rsid w:val="04AB0032"/>
    <w:rsid w:val="04AC5B58"/>
    <w:rsid w:val="04B05649"/>
    <w:rsid w:val="04B844FD"/>
    <w:rsid w:val="04B9276B"/>
    <w:rsid w:val="04BC08B4"/>
    <w:rsid w:val="04BC3FEE"/>
    <w:rsid w:val="04BD1D44"/>
    <w:rsid w:val="04BF3ADE"/>
    <w:rsid w:val="04C2712A"/>
    <w:rsid w:val="04C44C50"/>
    <w:rsid w:val="04C854BC"/>
    <w:rsid w:val="04C9495C"/>
    <w:rsid w:val="04D86FDC"/>
    <w:rsid w:val="04DC01EC"/>
    <w:rsid w:val="04DD3F64"/>
    <w:rsid w:val="04DF67C9"/>
    <w:rsid w:val="04F749ED"/>
    <w:rsid w:val="04F76DD4"/>
    <w:rsid w:val="04FA2D68"/>
    <w:rsid w:val="04FC6AE0"/>
    <w:rsid w:val="05045994"/>
    <w:rsid w:val="0506170D"/>
    <w:rsid w:val="05087233"/>
    <w:rsid w:val="05123C0E"/>
    <w:rsid w:val="05137986"/>
    <w:rsid w:val="051678E6"/>
    <w:rsid w:val="05281683"/>
    <w:rsid w:val="05294D64"/>
    <w:rsid w:val="052A61F4"/>
    <w:rsid w:val="05302066"/>
    <w:rsid w:val="053022E6"/>
    <w:rsid w:val="05340028"/>
    <w:rsid w:val="053F69CD"/>
    <w:rsid w:val="054044C8"/>
    <w:rsid w:val="05432019"/>
    <w:rsid w:val="054364BD"/>
    <w:rsid w:val="05452235"/>
    <w:rsid w:val="054B5371"/>
    <w:rsid w:val="054D2E98"/>
    <w:rsid w:val="05544226"/>
    <w:rsid w:val="055C30DB"/>
    <w:rsid w:val="055C36E7"/>
    <w:rsid w:val="055C7BF2"/>
    <w:rsid w:val="05634469"/>
    <w:rsid w:val="056621AB"/>
    <w:rsid w:val="05675772"/>
    <w:rsid w:val="056F72B2"/>
    <w:rsid w:val="05760640"/>
    <w:rsid w:val="05796579"/>
    <w:rsid w:val="057A17B3"/>
    <w:rsid w:val="05812B41"/>
    <w:rsid w:val="05860158"/>
    <w:rsid w:val="05866DF4"/>
    <w:rsid w:val="058A40EC"/>
    <w:rsid w:val="058D14E6"/>
    <w:rsid w:val="05917228"/>
    <w:rsid w:val="05924D4E"/>
    <w:rsid w:val="05926AFC"/>
    <w:rsid w:val="05997E8B"/>
    <w:rsid w:val="059C5BCD"/>
    <w:rsid w:val="05B3482A"/>
    <w:rsid w:val="05B44CC5"/>
    <w:rsid w:val="05B9677F"/>
    <w:rsid w:val="05BB24F7"/>
    <w:rsid w:val="05BC001D"/>
    <w:rsid w:val="05BE1FE7"/>
    <w:rsid w:val="05C018BB"/>
    <w:rsid w:val="05C55124"/>
    <w:rsid w:val="05C55721"/>
    <w:rsid w:val="05C56ED2"/>
    <w:rsid w:val="05C80770"/>
    <w:rsid w:val="05CA098C"/>
    <w:rsid w:val="05CA44E8"/>
    <w:rsid w:val="05CD5D86"/>
    <w:rsid w:val="05CF5FA2"/>
    <w:rsid w:val="05D45367"/>
    <w:rsid w:val="05D76C05"/>
    <w:rsid w:val="05DD246D"/>
    <w:rsid w:val="05E25CD6"/>
    <w:rsid w:val="05E51322"/>
    <w:rsid w:val="05E97064"/>
    <w:rsid w:val="05EC0902"/>
    <w:rsid w:val="05EC4085"/>
    <w:rsid w:val="05F257ED"/>
    <w:rsid w:val="05F94DCD"/>
    <w:rsid w:val="05FD48BE"/>
    <w:rsid w:val="060E0879"/>
    <w:rsid w:val="06147E59"/>
    <w:rsid w:val="06167052"/>
    <w:rsid w:val="06204BEB"/>
    <w:rsid w:val="06253E14"/>
    <w:rsid w:val="06336531"/>
    <w:rsid w:val="06345E06"/>
    <w:rsid w:val="0636392C"/>
    <w:rsid w:val="063B3638"/>
    <w:rsid w:val="064047AA"/>
    <w:rsid w:val="064517C4"/>
    <w:rsid w:val="06451DC1"/>
    <w:rsid w:val="06475B39"/>
    <w:rsid w:val="06497B03"/>
    <w:rsid w:val="06562220"/>
    <w:rsid w:val="06620BC5"/>
    <w:rsid w:val="06622973"/>
    <w:rsid w:val="066640B1"/>
    <w:rsid w:val="066A1827"/>
    <w:rsid w:val="0671705A"/>
    <w:rsid w:val="067508F8"/>
    <w:rsid w:val="067D155B"/>
    <w:rsid w:val="067F3525"/>
    <w:rsid w:val="067F52D3"/>
    <w:rsid w:val="068154EF"/>
    <w:rsid w:val="068428E9"/>
    <w:rsid w:val="06862B05"/>
    <w:rsid w:val="06896151"/>
    <w:rsid w:val="06913258"/>
    <w:rsid w:val="06982838"/>
    <w:rsid w:val="06A80270"/>
    <w:rsid w:val="06A92350"/>
    <w:rsid w:val="06AC1E40"/>
    <w:rsid w:val="06B17456"/>
    <w:rsid w:val="06B238FA"/>
    <w:rsid w:val="06B37672"/>
    <w:rsid w:val="06BC6527"/>
    <w:rsid w:val="06C453DB"/>
    <w:rsid w:val="06CB676A"/>
    <w:rsid w:val="06CC74F3"/>
    <w:rsid w:val="06D25D4A"/>
    <w:rsid w:val="06D80E87"/>
    <w:rsid w:val="06DF5D71"/>
    <w:rsid w:val="06E049A3"/>
    <w:rsid w:val="06E15F8D"/>
    <w:rsid w:val="06E25862"/>
    <w:rsid w:val="06E4782C"/>
    <w:rsid w:val="06E65352"/>
    <w:rsid w:val="06E93094"/>
    <w:rsid w:val="06F55595"/>
    <w:rsid w:val="06F93605"/>
    <w:rsid w:val="070157DB"/>
    <w:rsid w:val="07035F04"/>
    <w:rsid w:val="070457D8"/>
    <w:rsid w:val="07047ECE"/>
    <w:rsid w:val="070677A2"/>
    <w:rsid w:val="070B6B66"/>
    <w:rsid w:val="070D0B30"/>
    <w:rsid w:val="071E2D3E"/>
    <w:rsid w:val="071F0864"/>
    <w:rsid w:val="07302A71"/>
    <w:rsid w:val="073256DB"/>
    <w:rsid w:val="07373DFF"/>
    <w:rsid w:val="07407CDF"/>
    <w:rsid w:val="07413D40"/>
    <w:rsid w:val="0742356D"/>
    <w:rsid w:val="074A3B33"/>
    <w:rsid w:val="07524795"/>
    <w:rsid w:val="0757624F"/>
    <w:rsid w:val="075F5104"/>
    <w:rsid w:val="07610E7C"/>
    <w:rsid w:val="07612C2A"/>
    <w:rsid w:val="07634BF4"/>
    <w:rsid w:val="07666493"/>
    <w:rsid w:val="076F5347"/>
    <w:rsid w:val="07724E37"/>
    <w:rsid w:val="077A3CEC"/>
    <w:rsid w:val="077B0190"/>
    <w:rsid w:val="077E37DC"/>
    <w:rsid w:val="07846919"/>
    <w:rsid w:val="07866B35"/>
    <w:rsid w:val="078A03D3"/>
    <w:rsid w:val="078B7CA7"/>
    <w:rsid w:val="07A019A5"/>
    <w:rsid w:val="07A34FF1"/>
    <w:rsid w:val="07A64AE1"/>
    <w:rsid w:val="07B0770E"/>
    <w:rsid w:val="07B40FAC"/>
    <w:rsid w:val="07B54D24"/>
    <w:rsid w:val="07B76CEE"/>
    <w:rsid w:val="07BB1364"/>
    <w:rsid w:val="07CA4C73"/>
    <w:rsid w:val="07D4164E"/>
    <w:rsid w:val="07D63618"/>
    <w:rsid w:val="07D77390"/>
    <w:rsid w:val="07DB478B"/>
    <w:rsid w:val="07DC0503"/>
    <w:rsid w:val="07DC6755"/>
    <w:rsid w:val="07E757B0"/>
    <w:rsid w:val="07E850FA"/>
    <w:rsid w:val="07EA70C4"/>
    <w:rsid w:val="07F27D26"/>
    <w:rsid w:val="07F41CF0"/>
    <w:rsid w:val="07F615C4"/>
    <w:rsid w:val="07F7533D"/>
    <w:rsid w:val="07FE491D"/>
    <w:rsid w:val="08000695"/>
    <w:rsid w:val="080261BB"/>
    <w:rsid w:val="08076227"/>
    <w:rsid w:val="080C528C"/>
    <w:rsid w:val="08202AE5"/>
    <w:rsid w:val="082223BA"/>
    <w:rsid w:val="08236132"/>
    <w:rsid w:val="08273E74"/>
    <w:rsid w:val="08297BEC"/>
    <w:rsid w:val="082A74C0"/>
    <w:rsid w:val="082B4195"/>
    <w:rsid w:val="08332501"/>
    <w:rsid w:val="08387E2F"/>
    <w:rsid w:val="08393BA7"/>
    <w:rsid w:val="08403721"/>
    <w:rsid w:val="084762C4"/>
    <w:rsid w:val="08493DEA"/>
    <w:rsid w:val="084A5DB4"/>
    <w:rsid w:val="084C38DA"/>
    <w:rsid w:val="084E7652"/>
    <w:rsid w:val="08536A17"/>
    <w:rsid w:val="0854453D"/>
    <w:rsid w:val="08585DDB"/>
    <w:rsid w:val="085D7896"/>
    <w:rsid w:val="086724C2"/>
    <w:rsid w:val="086E426C"/>
    <w:rsid w:val="086F1377"/>
    <w:rsid w:val="08730E67"/>
    <w:rsid w:val="08762705"/>
    <w:rsid w:val="0878647D"/>
    <w:rsid w:val="087D1CE6"/>
    <w:rsid w:val="087D5842"/>
    <w:rsid w:val="087E15BA"/>
    <w:rsid w:val="08843074"/>
    <w:rsid w:val="088529B0"/>
    <w:rsid w:val="088A2E59"/>
    <w:rsid w:val="088C1F29"/>
    <w:rsid w:val="088C3CD7"/>
    <w:rsid w:val="088E3EF3"/>
    <w:rsid w:val="088E5CA1"/>
    <w:rsid w:val="08931509"/>
    <w:rsid w:val="08966904"/>
    <w:rsid w:val="089B216C"/>
    <w:rsid w:val="08A92ADB"/>
    <w:rsid w:val="08AA23AF"/>
    <w:rsid w:val="08AB6853"/>
    <w:rsid w:val="08B1198F"/>
    <w:rsid w:val="08B66FA6"/>
    <w:rsid w:val="08C571E9"/>
    <w:rsid w:val="08CE42EF"/>
    <w:rsid w:val="08D12032"/>
    <w:rsid w:val="08D86F1C"/>
    <w:rsid w:val="08DB6A0C"/>
    <w:rsid w:val="08E04023"/>
    <w:rsid w:val="08E21B49"/>
    <w:rsid w:val="08EC29C7"/>
    <w:rsid w:val="08F33D56"/>
    <w:rsid w:val="08FA6E92"/>
    <w:rsid w:val="090146C5"/>
    <w:rsid w:val="091066B6"/>
    <w:rsid w:val="0913264A"/>
    <w:rsid w:val="09165F5B"/>
    <w:rsid w:val="09167A44"/>
    <w:rsid w:val="091C14FF"/>
    <w:rsid w:val="092108C3"/>
    <w:rsid w:val="0926412B"/>
    <w:rsid w:val="09271C52"/>
    <w:rsid w:val="09287EA3"/>
    <w:rsid w:val="092B34F0"/>
    <w:rsid w:val="092D54BA"/>
    <w:rsid w:val="093920B1"/>
    <w:rsid w:val="093C394F"/>
    <w:rsid w:val="093F6F9B"/>
    <w:rsid w:val="09442803"/>
    <w:rsid w:val="095347F5"/>
    <w:rsid w:val="095A2027"/>
    <w:rsid w:val="095C020E"/>
    <w:rsid w:val="096609CC"/>
    <w:rsid w:val="096D58B6"/>
    <w:rsid w:val="0972111F"/>
    <w:rsid w:val="097430E9"/>
    <w:rsid w:val="097529BD"/>
    <w:rsid w:val="09776735"/>
    <w:rsid w:val="097924AD"/>
    <w:rsid w:val="09815806"/>
    <w:rsid w:val="09855CD9"/>
    <w:rsid w:val="098A46BA"/>
    <w:rsid w:val="098C2A1A"/>
    <w:rsid w:val="098D7D07"/>
    <w:rsid w:val="0991353D"/>
    <w:rsid w:val="09945539"/>
    <w:rsid w:val="09972933"/>
    <w:rsid w:val="09975029"/>
    <w:rsid w:val="09A137B2"/>
    <w:rsid w:val="09A82D92"/>
    <w:rsid w:val="09AF4121"/>
    <w:rsid w:val="09B90AFC"/>
    <w:rsid w:val="09B96D4E"/>
    <w:rsid w:val="09C000DC"/>
    <w:rsid w:val="09C37BCC"/>
    <w:rsid w:val="09C53944"/>
    <w:rsid w:val="09CA0F5B"/>
    <w:rsid w:val="09CA2D09"/>
    <w:rsid w:val="09D05E45"/>
    <w:rsid w:val="09D27E0F"/>
    <w:rsid w:val="09D65B51"/>
    <w:rsid w:val="09D92F4C"/>
    <w:rsid w:val="09DC0C8E"/>
    <w:rsid w:val="09E71944"/>
    <w:rsid w:val="09E85885"/>
    <w:rsid w:val="09EB0ED1"/>
    <w:rsid w:val="09ED69F7"/>
    <w:rsid w:val="09EF09C1"/>
    <w:rsid w:val="09F00295"/>
    <w:rsid w:val="09F007B6"/>
    <w:rsid w:val="09F71624"/>
    <w:rsid w:val="09FB55B8"/>
    <w:rsid w:val="09FE0C04"/>
    <w:rsid w:val="09FE29B2"/>
    <w:rsid w:val="0A0106F5"/>
    <w:rsid w:val="0A026946"/>
    <w:rsid w:val="0A037FC9"/>
    <w:rsid w:val="0A0855DF"/>
    <w:rsid w:val="0A0D7099"/>
    <w:rsid w:val="0A1026E6"/>
    <w:rsid w:val="0A12645E"/>
    <w:rsid w:val="0A2166A1"/>
    <w:rsid w:val="0A2A19F9"/>
    <w:rsid w:val="0A2A37A7"/>
    <w:rsid w:val="0A2D14EA"/>
    <w:rsid w:val="0A2F1849"/>
    <w:rsid w:val="0A326B00"/>
    <w:rsid w:val="0A375EC4"/>
    <w:rsid w:val="0A40746F"/>
    <w:rsid w:val="0A41453F"/>
    <w:rsid w:val="0A4601F6"/>
    <w:rsid w:val="0A4707FD"/>
    <w:rsid w:val="0A4B7E76"/>
    <w:rsid w:val="0A4F6AFA"/>
    <w:rsid w:val="0A5151D8"/>
    <w:rsid w:val="0A5371A2"/>
    <w:rsid w:val="0A544CC8"/>
    <w:rsid w:val="0A590531"/>
    <w:rsid w:val="0A5922DF"/>
    <w:rsid w:val="0A60366D"/>
    <w:rsid w:val="0A613847"/>
    <w:rsid w:val="0A64315D"/>
    <w:rsid w:val="0A646B23"/>
    <w:rsid w:val="0A687A4E"/>
    <w:rsid w:val="0A690774"/>
    <w:rsid w:val="0A6A44EC"/>
    <w:rsid w:val="0A791DB0"/>
    <w:rsid w:val="0A7D1BC1"/>
    <w:rsid w:val="0A7D421F"/>
    <w:rsid w:val="0A7F677B"/>
    <w:rsid w:val="0A837652"/>
    <w:rsid w:val="0A8455AD"/>
    <w:rsid w:val="0A854E82"/>
    <w:rsid w:val="0A894972"/>
    <w:rsid w:val="0A8A603B"/>
    <w:rsid w:val="0A9652E1"/>
    <w:rsid w:val="0A9A26C8"/>
    <w:rsid w:val="0A9D041D"/>
    <w:rsid w:val="0AA515DD"/>
    <w:rsid w:val="0AA72E75"/>
    <w:rsid w:val="0AA7304A"/>
    <w:rsid w:val="0AA90F28"/>
    <w:rsid w:val="0AAE262A"/>
    <w:rsid w:val="0AB07621"/>
    <w:rsid w:val="0AB15C77"/>
    <w:rsid w:val="0ABA0FCF"/>
    <w:rsid w:val="0ACC10B3"/>
    <w:rsid w:val="0ACD29C1"/>
    <w:rsid w:val="0ADA3DE2"/>
    <w:rsid w:val="0ADA51CD"/>
    <w:rsid w:val="0ADF4592"/>
    <w:rsid w:val="0AE14485"/>
    <w:rsid w:val="0AE4604C"/>
    <w:rsid w:val="0AEE6ECB"/>
    <w:rsid w:val="0AF12517"/>
    <w:rsid w:val="0AF142C5"/>
    <w:rsid w:val="0AF50259"/>
    <w:rsid w:val="0AF618DB"/>
    <w:rsid w:val="0AF6594C"/>
    <w:rsid w:val="0AFB2E60"/>
    <w:rsid w:val="0B043FF8"/>
    <w:rsid w:val="0B0D2543"/>
    <w:rsid w:val="0B0F15F4"/>
    <w:rsid w:val="0B0F2F96"/>
    <w:rsid w:val="0B156206"/>
    <w:rsid w:val="0B183F48"/>
    <w:rsid w:val="0B1F7084"/>
    <w:rsid w:val="0B293A5F"/>
    <w:rsid w:val="0B3568A8"/>
    <w:rsid w:val="0B3C7C36"/>
    <w:rsid w:val="0B3D39AE"/>
    <w:rsid w:val="0B423C15"/>
    <w:rsid w:val="0B4E34C6"/>
    <w:rsid w:val="0B554854"/>
    <w:rsid w:val="0B5605CC"/>
    <w:rsid w:val="0B5D195B"/>
    <w:rsid w:val="0B674587"/>
    <w:rsid w:val="0B6C7DF0"/>
    <w:rsid w:val="0B7C465E"/>
    <w:rsid w:val="0B7D10AA"/>
    <w:rsid w:val="0B8415DD"/>
    <w:rsid w:val="0B8B296C"/>
    <w:rsid w:val="0B8D66E4"/>
    <w:rsid w:val="0B9730BE"/>
    <w:rsid w:val="0B9E269F"/>
    <w:rsid w:val="0B9F6417"/>
    <w:rsid w:val="0BA15CEB"/>
    <w:rsid w:val="0BB05F2E"/>
    <w:rsid w:val="0BB27EF8"/>
    <w:rsid w:val="0BB318CF"/>
    <w:rsid w:val="0BB35C2E"/>
    <w:rsid w:val="0BB7550F"/>
    <w:rsid w:val="0BBF2615"/>
    <w:rsid w:val="0BC83278"/>
    <w:rsid w:val="0BCB377E"/>
    <w:rsid w:val="0BDB744F"/>
    <w:rsid w:val="0BDF05C2"/>
    <w:rsid w:val="0BF027CF"/>
    <w:rsid w:val="0BF40511"/>
    <w:rsid w:val="0BF73B5D"/>
    <w:rsid w:val="0C0544CC"/>
    <w:rsid w:val="0C0D3381"/>
    <w:rsid w:val="0C1110C3"/>
    <w:rsid w:val="0C197F77"/>
    <w:rsid w:val="0C1C7A68"/>
    <w:rsid w:val="0C1E558E"/>
    <w:rsid w:val="0C1E733C"/>
    <w:rsid w:val="0C201306"/>
    <w:rsid w:val="0C216E2C"/>
    <w:rsid w:val="0C2436D0"/>
    <w:rsid w:val="0C2448DD"/>
    <w:rsid w:val="0C25691C"/>
    <w:rsid w:val="0C26093E"/>
    <w:rsid w:val="0C264442"/>
    <w:rsid w:val="0C2A5CE1"/>
    <w:rsid w:val="0C2B1A59"/>
    <w:rsid w:val="0C3443D2"/>
    <w:rsid w:val="0C3E178C"/>
    <w:rsid w:val="0C4C20FB"/>
    <w:rsid w:val="0C50675F"/>
    <w:rsid w:val="0C540FAF"/>
    <w:rsid w:val="0C57284E"/>
    <w:rsid w:val="0C5D30C4"/>
    <w:rsid w:val="0C5E1E2E"/>
    <w:rsid w:val="0C6311F3"/>
    <w:rsid w:val="0C6531BD"/>
    <w:rsid w:val="0C6A432F"/>
    <w:rsid w:val="0C6C454B"/>
    <w:rsid w:val="0C6C62F9"/>
    <w:rsid w:val="0C760F26"/>
    <w:rsid w:val="0C762CD4"/>
    <w:rsid w:val="0C7E7DDA"/>
    <w:rsid w:val="0C84135A"/>
    <w:rsid w:val="0C861BE9"/>
    <w:rsid w:val="0C880C59"/>
    <w:rsid w:val="0C8F3D96"/>
    <w:rsid w:val="0C937D2A"/>
    <w:rsid w:val="0C9E047D"/>
    <w:rsid w:val="0CA21D1B"/>
    <w:rsid w:val="0CA912FB"/>
    <w:rsid w:val="0CAC7522"/>
    <w:rsid w:val="0CAF4438"/>
    <w:rsid w:val="0CB33F28"/>
    <w:rsid w:val="0CB67574"/>
    <w:rsid w:val="0CB8153E"/>
    <w:rsid w:val="0CBB4B8B"/>
    <w:rsid w:val="0CBE28CD"/>
    <w:rsid w:val="0CBF0B1F"/>
    <w:rsid w:val="0CC053F9"/>
    <w:rsid w:val="0CC872A8"/>
    <w:rsid w:val="0CC9374C"/>
    <w:rsid w:val="0CCD48BE"/>
    <w:rsid w:val="0CD30126"/>
    <w:rsid w:val="0CDA7707"/>
    <w:rsid w:val="0CDB6FDB"/>
    <w:rsid w:val="0CDD0FA5"/>
    <w:rsid w:val="0CDD2D53"/>
    <w:rsid w:val="0CE75980"/>
    <w:rsid w:val="0CEE6D0E"/>
    <w:rsid w:val="0CEF0CD8"/>
    <w:rsid w:val="0CF12CA2"/>
    <w:rsid w:val="0CF956B3"/>
    <w:rsid w:val="0CFE3B47"/>
    <w:rsid w:val="0CFF53BF"/>
    <w:rsid w:val="0D05510F"/>
    <w:rsid w:val="0D077DD0"/>
    <w:rsid w:val="0D166265"/>
    <w:rsid w:val="0D1B1ACD"/>
    <w:rsid w:val="0D1D4826"/>
    <w:rsid w:val="0D1F511A"/>
    <w:rsid w:val="0D200E92"/>
    <w:rsid w:val="0D2B61B4"/>
    <w:rsid w:val="0D350DE1"/>
    <w:rsid w:val="0D352B8F"/>
    <w:rsid w:val="0D38267F"/>
    <w:rsid w:val="0D3C216F"/>
    <w:rsid w:val="0D3F57BC"/>
    <w:rsid w:val="0D4252AC"/>
    <w:rsid w:val="0D441024"/>
    <w:rsid w:val="0D442DD2"/>
    <w:rsid w:val="0D447EB9"/>
    <w:rsid w:val="0D483C02"/>
    <w:rsid w:val="0D49663A"/>
    <w:rsid w:val="0D4E1EA3"/>
    <w:rsid w:val="0D4E3C51"/>
    <w:rsid w:val="0D562B05"/>
    <w:rsid w:val="0D5A43A4"/>
    <w:rsid w:val="0D5C636E"/>
    <w:rsid w:val="0D64780D"/>
    <w:rsid w:val="0D660F9A"/>
    <w:rsid w:val="0D692839"/>
    <w:rsid w:val="0D6945E7"/>
    <w:rsid w:val="0D696CDD"/>
    <w:rsid w:val="0D6B035F"/>
    <w:rsid w:val="0D6B65B1"/>
    <w:rsid w:val="0D6C40D7"/>
    <w:rsid w:val="0D6E42F3"/>
    <w:rsid w:val="0D7D62E4"/>
    <w:rsid w:val="0D7F3E0A"/>
    <w:rsid w:val="0D95362E"/>
    <w:rsid w:val="0D98311E"/>
    <w:rsid w:val="0D9E6632"/>
    <w:rsid w:val="0DA10224"/>
    <w:rsid w:val="0DA25D4B"/>
    <w:rsid w:val="0DA336F3"/>
    <w:rsid w:val="0DA47D15"/>
    <w:rsid w:val="0DB31D06"/>
    <w:rsid w:val="0DB461AA"/>
    <w:rsid w:val="0DB8731C"/>
    <w:rsid w:val="0DB937C0"/>
    <w:rsid w:val="0DBA3094"/>
    <w:rsid w:val="0DBC6E0C"/>
    <w:rsid w:val="0DBE4FF5"/>
    <w:rsid w:val="0DBF06AB"/>
    <w:rsid w:val="0DC7755F"/>
    <w:rsid w:val="0DCE08EE"/>
    <w:rsid w:val="0DD00B0A"/>
    <w:rsid w:val="0DD028B8"/>
    <w:rsid w:val="0DE40111"/>
    <w:rsid w:val="0DE620DB"/>
    <w:rsid w:val="0DFA7935"/>
    <w:rsid w:val="0DFE5677"/>
    <w:rsid w:val="0E012A71"/>
    <w:rsid w:val="0E016F15"/>
    <w:rsid w:val="0E0367E9"/>
    <w:rsid w:val="0E097B78"/>
    <w:rsid w:val="0E0A5DCA"/>
    <w:rsid w:val="0E0F54AD"/>
    <w:rsid w:val="0E115D2D"/>
    <w:rsid w:val="0E122ED0"/>
    <w:rsid w:val="0E143E87"/>
    <w:rsid w:val="0E146C48"/>
    <w:rsid w:val="0E19425F"/>
    <w:rsid w:val="0E1C42D0"/>
    <w:rsid w:val="0E1C5A11"/>
    <w:rsid w:val="0E1C5AFD"/>
    <w:rsid w:val="0E214EC1"/>
    <w:rsid w:val="0E2C21E4"/>
    <w:rsid w:val="0E364E11"/>
    <w:rsid w:val="0E3966AF"/>
    <w:rsid w:val="0E3C1CFB"/>
    <w:rsid w:val="0E3E1F17"/>
    <w:rsid w:val="0E3E3CC5"/>
    <w:rsid w:val="0E402B72"/>
    <w:rsid w:val="0E417312"/>
    <w:rsid w:val="0E422B58"/>
    <w:rsid w:val="0E4B63E2"/>
    <w:rsid w:val="0E5139F9"/>
    <w:rsid w:val="0E52151F"/>
    <w:rsid w:val="0E567261"/>
    <w:rsid w:val="0E590AFF"/>
    <w:rsid w:val="0E5A03D3"/>
    <w:rsid w:val="0E5E7EC3"/>
    <w:rsid w:val="0E6059EA"/>
    <w:rsid w:val="0E653000"/>
    <w:rsid w:val="0E6C7237"/>
    <w:rsid w:val="0E721BC1"/>
    <w:rsid w:val="0E736CD5"/>
    <w:rsid w:val="0E807E3A"/>
    <w:rsid w:val="0E851F8C"/>
    <w:rsid w:val="0E8822C6"/>
    <w:rsid w:val="0E903DF5"/>
    <w:rsid w:val="0E910299"/>
    <w:rsid w:val="0E981627"/>
    <w:rsid w:val="0E9B4C74"/>
    <w:rsid w:val="0E9C4F84"/>
    <w:rsid w:val="0EA0672E"/>
    <w:rsid w:val="0EA31D7A"/>
    <w:rsid w:val="0EA55AF2"/>
    <w:rsid w:val="0EAA135B"/>
    <w:rsid w:val="0EAC50D3"/>
    <w:rsid w:val="0EB126E9"/>
    <w:rsid w:val="0EB21FBD"/>
    <w:rsid w:val="0EB977F0"/>
    <w:rsid w:val="0EC0292C"/>
    <w:rsid w:val="0EC13FA5"/>
    <w:rsid w:val="0EC8358F"/>
    <w:rsid w:val="0ECF491D"/>
    <w:rsid w:val="0ED4462A"/>
    <w:rsid w:val="0EDC703A"/>
    <w:rsid w:val="0EDD6F2B"/>
    <w:rsid w:val="0EDE2DB2"/>
    <w:rsid w:val="0EE228A3"/>
    <w:rsid w:val="0EE31171"/>
    <w:rsid w:val="0EE7610B"/>
    <w:rsid w:val="0EE91E83"/>
    <w:rsid w:val="0EEF3211"/>
    <w:rsid w:val="0EF56A7A"/>
    <w:rsid w:val="0EFD148A"/>
    <w:rsid w:val="0F072309"/>
    <w:rsid w:val="0F0A1DF9"/>
    <w:rsid w:val="0F0C3DC3"/>
    <w:rsid w:val="0F0C791F"/>
    <w:rsid w:val="0F0F11BE"/>
    <w:rsid w:val="0F1113DA"/>
    <w:rsid w:val="0F152C78"/>
    <w:rsid w:val="0F1669F0"/>
    <w:rsid w:val="0F1A028E"/>
    <w:rsid w:val="0F20786F"/>
    <w:rsid w:val="0F296723"/>
    <w:rsid w:val="0F2C6214"/>
    <w:rsid w:val="0F2E3D3A"/>
    <w:rsid w:val="0F2E7896"/>
    <w:rsid w:val="0F4470B9"/>
    <w:rsid w:val="0F472791"/>
    <w:rsid w:val="0F484B28"/>
    <w:rsid w:val="0F4B669A"/>
    <w:rsid w:val="0F4C2412"/>
    <w:rsid w:val="0F503CB0"/>
    <w:rsid w:val="0F57427D"/>
    <w:rsid w:val="0F580DB7"/>
    <w:rsid w:val="0F5A7859"/>
    <w:rsid w:val="0F5B4403"/>
    <w:rsid w:val="0F657030"/>
    <w:rsid w:val="0F672DA8"/>
    <w:rsid w:val="0F6B0AEA"/>
    <w:rsid w:val="0F6B6D3C"/>
    <w:rsid w:val="0F6C03BE"/>
    <w:rsid w:val="0F6E4136"/>
    <w:rsid w:val="0F6F0AD3"/>
    <w:rsid w:val="0F707EAE"/>
    <w:rsid w:val="0F786D63"/>
    <w:rsid w:val="0F796651"/>
    <w:rsid w:val="0F7A6F7F"/>
    <w:rsid w:val="0F7C2CF7"/>
    <w:rsid w:val="0F803E6A"/>
    <w:rsid w:val="0F856D01"/>
    <w:rsid w:val="0F8B2F3A"/>
    <w:rsid w:val="0F8E2A2A"/>
    <w:rsid w:val="0F9811B3"/>
    <w:rsid w:val="0FA1275E"/>
    <w:rsid w:val="0FB104C7"/>
    <w:rsid w:val="0FB3423F"/>
    <w:rsid w:val="0FBA55CD"/>
    <w:rsid w:val="0FC93A62"/>
    <w:rsid w:val="0FD146C5"/>
    <w:rsid w:val="0FD3043D"/>
    <w:rsid w:val="0FD348E1"/>
    <w:rsid w:val="0FD57F70"/>
    <w:rsid w:val="0FD77F2D"/>
    <w:rsid w:val="0FDE750E"/>
    <w:rsid w:val="0FDF5034"/>
    <w:rsid w:val="0FE34B24"/>
    <w:rsid w:val="0FF30ADF"/>
    <w:rsid w:val="0FF7412C"/>
    <w:rsid w:val="0FFF56D6"/>
    <w:rsid w:val="1001144E"/>
    <w:rsid w:val="100131FC"/>
    <w:rsid w:val="100B7BD7"/>
    <w:rsid w:val="10150A56"/>
    <w:rsid w:val="101C1DE4"/>
    <w:rsid w:val="101C3B92"/>
    <w:rsid w:val="10294055"/>
    <w:rsid w:val="102B64CB"/>
    <w:rsid w:val="103233B6"/>
    <w:rsid w:val="103510F8"/>
    <w:rsid w:val="10352EA6"/>
    <w:rsid w:val="103F5AD3"/>
    <w:rsid w:val="1045758D"/>
    <w:rsid w:val="104B091B"/>
    <w:rsid w:val="10501A8E"/>
    <w:rsid w:val="10505F32"/>
    <w:rsid w:val="10536AED"/>
    <w:rsid w:val="105B0B5E"/>
    <w:rsid w:val="105C0433"/>
    <w:rsid w:val="105C6685"/>
    <w:rsid w:val="106760D9"/>
    <w:rsid w:val="106F038A"/>
    <w:rsid w:val="10703EDE"/>
    <w:rsid w:val="107514F4"/>
    <w:rsid w:val="107B4D5D"/>
    <w:rsid w:val="107E484D"/>
    <w:rsid w:val="10831E63"/>
    <w:rsid w:val="10853E2D"/>
    <w:rsid w:val="10855BDB"/>
    <w:rsid w:val="10857989"/>
    <w:rsid w:val="1088747A"/>
    <w:rsid w:val="108F25B6"/>
    <w:rsid w:val="10973B61"/>
    <w:rsid w:val="109B71AD"/>
    <w:rsid w:val="10A735CE"/>
    <w:rsid w:val="10AA5642"/>
    <w:rsid w:val="10AC13BA"/>
    <w:rsid w:val="10AD5132"/>
    <w:rsid w:val="10B63FE7"/>
    <w:rsid w:val="10BB33AB"/>
    <w:rsid w:val="10BB784F"/>
    <w:rsid w:val="10C009C2"/>
    <w:rsid w:val="10C04E65"/>
    <w:rsid w:val="10C20BDE"/>
    <w:rsid w:val="10C36704"/>
    <w:rsid w:val="10C97F9D"/>
    <w:rsid w:val="10CB7366"/>
    <w:rsid w:val="10CC416C"/>
    <w:rsid w:val="10D10E21"/>
    <w:rsid w:val="10D97CD5"/>
    <w:rsid w:val="10DE79AF"/>
    <w:rsid w:val="10E02E12"/>
    <w:rsid w:val="10E04EA0"/>
    <w:rsid w:val="10E420E0"/>
    <w:rsid w:val="10E5667A"/>
    <w:rsid w:val="10E70644"/>
    <w:rsid w:val="10E8576E"/>
    <w:rsid w:val="10E943BC"/>
    <w:rsid w:val="10EA5A3E"/>
    <w:rsid w:val="10EF574B"/>
    <w:rsid w:val="10F1501F"/>
    <w:rsid w:val="10F25B74"/>
    <w:rsid w:val="10F60887"/>
    <w:rsid w:val="10F670C6"/>
    <w:rsid w:val="10F7015B"/>
    <w:rsid w:val="11001706"/>
    <w:rsid w:val="11022264"/>
    <w:rsid w:val="11052878"/>
    <w:rsid w:val="110A4333"/>
    <w:rsid w:val="111B02EE"/>
    <w:rsid w:val="111B6540"/>
    <w:rsid w:val="11203B56"/>
    <w:rsid w:val="11254CC9"/>
    <w:rsid w:val="11270A41"/>
    <w:rsid w:val="11302AA6"/>
    <w:rsid w:val="113118BF"/>
    <w:rsid w:val="11335637"/>
    <w:rsid w:val="11365128"/>
    <w:rsid w:val="11382C4E"/>
    <w:rsid w:val="113B273E"/>
    <w:rsid w:val="1142587A"/>
    <w:rsid w:val="114415F3"/>
    <w:rsid w:val="114535BD"/>
    <w:rsid w:val="11457119"/>
    <w:rsid w:val="114809B7"/>
    <w:rsid w:val="11494E5B"/>
    <w:rsid w:val="114C494B"/>
    <w:rsid w:val="114D7C0E"/>
    <w:rsid w:val="11567578"/>
    <w:rsid w:val="11604BF4"/>
    <w:rsid w:val="11627CCB"/>
    <w:rsid w:val="11673386"/>
    <w:rsid w:val="11692E07"/>
    <w:rsid w:val="11733C86"/>
    <w:rsid w:val="117444FA"/>
    <w:rsid w:val="11765524"/>
    <w:rsid w:val="117B0D8C"/>
    <w:rsid w:val="117D2D56"/>
    <w:rsid w:val="117F4F8B"/>
    <w:rsid w:val="1182036D"/>
    <w:rsid w:val="118714DF"/>
    <w:rsid w:val="118B2B42"/>
    <w:rsid w:val="118E286E"/>
    <w:rsid w:val="11934328"/>
    <w:rsid w:val="11965BC6"/>
    <w:rsid w:val="119B31DD"/>
    <w:rsid w:val="119B4F8B"/>
    <w:rsid w:val="119D6F55"/>
    <w:rsid w:val="119E0EFC"/>
    <w:rsid w:val="11A16A45"/>
    <w:rsid w:val="11A71B81"/>
    <w:rsid w:val="11A7392F"/>
    <w:rsid w:val="11A976A8"/>
    <w:rsid w:val="11AB78C4"/>
    <w:rsid w:val="11AC53EA"/>
    <w:rsid w:val="11AE2F10"/>
    <w:rsid w:val="11B322D4"/>
    <w:rsid w:val="11B81FE1"/>
    <w:rsid w:val="11B86BCD"/>
    <w:rsid w:val="11BA7B07"/>
    <w:rsid w:val="11BF511D"/>
    <w:rsid w:val="11C10E95"/>
    <w:rsid w:val="11D16BFE"/>
    <w:rsid w:val="11DF30C9"/>
    <w:rsid w:val="11E46932"/>
    <w:rsid w:val="11E701D0"/>
    <w:rsid w:val="11E84674"/>
    <w:rsid w:val="11E9219A"/>
    <w:rsid w:val="11EE5A02"/>
    <w:rsid w:val="11F76665"/>
    <w:rsid w:val="11FA43A7"/>
    <w:rsid w:val="11FC011F"/>
    <w:rsid w:val="11FD79F3"/>
    <w:rsid w:val="11FF19BD"/>
    <w:rsid w:val="11FF551A"/>
    <w:rsid w:val="12015736"/>
    <w:rsid w:val="120314AE"/>
    <w:rsid w:val="1209283C"/>
    <w:rsid w:val="12096398"/>
    <w:rsid w:val="120C50A7"/>
    <w:rsid w:val="12170AB5"/>
    <w:rsid w:val="121A67F7"/>
    <w:rsid w:val="121D602C"/>
    <w:rsid w:val="121F0118"/>
    <w:rsid w:val="122447BE"/>
    <w:rsid w:val="12244F80"/>
    <w:rsid w:val="12266F4A"/>
    <w:rsid w:val="12274A70"/>
    <w:rsid w:val="12282CC2"/>
    <w:rsid w:val="122B27B2"/>
    <w:rsid w:val="12317F34"/>
    <w:rsid w:val="12331667"/>
    <w:rsid w:val="12353631"/>
    <w:rsid w:val="1235643F"/>
    <w:rsid w:val="12386C7D"/>
    <w:rsid w:val="123F625E"/>
    <w:rsid w:val="1242235D"/>
    <w:rsid w:val="124839E8"/>
    <w:rsid w:val="12490E8B"/>
    <w:rsid w:val="124B4C03"/>
    <w:rsid w:val="124D2729"/>
    <w:rsid w:val="124E024F"/>
    <w:rsid w:val="124E4E5A"/>
    <w:rsid w:val="124F46F3"/>
    <w:rsid w:val="12502322"/>
    <w:rsid w:val="12555A81"/>
    <w:rsid w:val="125910CE"/>
    <w:rsid w:val="12594B3E"/>
    <w:rsid w:val="125C6E10"/>
    <w:rsid w:val="12635AA8"/>
    <w:rsid w:val="12664571"/>
    <w:rsid w:val="12723F3D"/>
    <w:rsid w:val="127B54E8"/>
    <w:rsid w:val="127C4DBC"/>
    <w:rsid w:val="127E28E2"/>
    <w:rsid w:val="12837EF9"/>
    <w:rsid w:val="128B14A3"/>
    <w:rsid w:val="128D0D77"/>
    <w:rsid w:val="128D6E9B"/>
    <w:rsid w:val="12902616"/>
    <w:rsid w:val="12906AB9"/>
    <w:rsid w:val="12922832"/>
    <w:rsid w:val="129C0FBA"/>
    <w:rsid w:val="129C720C"/>
    <w:rsid w:val="12AC0679"/>
    <w:rsid w:val="12AC38F3"/>
    <w:rsid w:val="12AD1419"/>
    <w:rsid w:val="12B26A30"/>
    <w:rsid w:val="12B27856"/>
    <w:rsid w:val="12B44556"/>
    <w:rsid w:val="12BC340B"/>
    <w:rsid w:val="12C50511"/>
    <w:rsid w:val="12C80001"/>
    <w:rsid w:val="12CF75E2"/>
    <w:rsid w:val="12D06EB6"/>
    <w:rsid w:val="12D20E80"/>
    <w:rsid w:val="12D60970"/>
    <w:rsid w:val="12D90460"/>
    <w:rsid w:val="12DB7D35"/>
    <w:rsid w:val="12E04A49"/>
    <w:rsid w:val="12E05BA7"/>
    <w:rsid w:val="12E52961"/>
    <w:rsid w:val="12E70326"/>
    <w:rsid w:val="12F07A1B"/>
    <w:rsid w:val="12F157AA"/>
    <w:rsid w:val="12F64D1E"/>
    <w:rsid w:val="12FB2185"/>
    <w:rsid w:val="13001549"/>
    <w:rsid w:val="13003E71"/>
    <w:rsid w:val="130A23C8"/>
    <w:rsid w:val="130A686C"/>
    <w:rsid w:val="131274CE"/>
    <w:rsid w:val="1319085D"/>
    <w:rsid w:val="132F62D2"/>
    <w:rsid w:val="1331204B"/>
    <w:rsid w:val="1331686B"/>
    <w:rsid w:val="133E02C4"/>
    <w:rsid w:val="133E2072"/>
    <w:rsid w:val="1340228E"/>
    <w:rsid w:val="13405DEA"/>
    <w:rsid w:val="13491142"/>
    <w:rsid w:val="13497394"/>
    <w:rsid w:val="134F0723"/>
    <w:rsid w:val="13545D39"/>
    <w:rsid w:val="135E44C2"/>
    <w:rsid w:val="1360023A"/>
    <w:rsid w:val="1360648C"/>
    <w:rsid w:val="13653AA2"/>
    <w:rsid w:val="1367781A"/>
    <w:rsid w:val="13702B73"/>
    <w:rsid w:val="137141F5"/>
    <w:rsid w:val="137D2B9A"/>
    <w:rsid w:val="13804F34"/>
    <w:rsid w:val="13916645"/>
    <w:rsid w:val="139879D4"/>
    <w:rsid w:val="139B5716"/>
    <w:rsid w:val="139B74C4"/>
    <w:rsid w:val="13A75E69"/>
    <w:rsid w:val="13B660AC"/>
    <w:rsid w:val="13BB36C2"/>
    <w:rsid w:val="13BD568C"/>
    <w:rsid w:val="13C133CE"/>
    <w:rsid w:val="13C7475D"/>
    <w:rsid w:val="13CE1647"/>
    <w:rsid w:val="13D072EB"/>
    <w:rsid w:val="13D12EE6"/>
    <w:rsid w:val="13D1738A"/>
    <w:rsid w:val="13D34EB0"/>
    <w:rsid w:val="13D77709"/>
    <w:rsid w:val="13D824C6"/>
    <w:rsid w:val="13E175CD"/>
    <w:rsid w:val="13E26EA1"/>
    <w:rsid w:val="13E64BE3"/>
    <w:rsid w:val="13E72709"/>
    <w:rsid w:val="13E946D3"/>
    <w:rsid w:val="13ED41C3"/>
    <w:rsid w:val="13F015BE"/>
    <w:rsid w:val="13F55E6F"/>
    <w:rsid w:val="13FF3EF7"/>
    <w:rsid w:val="14055F2A"/>
    <w:rsid w:val="14060DE1"/>
    <w:rsid w:val="140B464A"/>
    <w:rsid w:val="141334FE"/>
    <w:rsid w:val="14157276"/>
    <w:rsid w:val="14192915"/>
    <w:rsid w:val="141A2ADF"/>
    <w:rsid w:val="142A67B4"/>
    <w:rsid w:val="142B0848"/>
    <w:rsid w:val="142E658A"/>
    <w:rsid w:val="1432607A"/>
    <w:rsid w:val="143376FC"/>
    <w:rsid w:val="143516C6"/>
    <w:rsid w:val="1437543F"/>
    <w:rsid w:val="143C0CA7"/>
    <w:rsid w:val="144162BD"/>
    <w:rsid w:val="1448764C"/>
    <w:rsid w:val="1449490E"/>
    <w:rsid w:val="144B2C98"/>
    <w:rsid w:val="14576BE5"/>
    <w:rsid w:val="145A112D"/>
    <w:rsid w:val="14634486"/>
    <w:rsid w:val="14651265"/>
    <w:rsid w:val="146512F5"/>
    <w:rsid w:val="1468384A"/>
    <w:rsid w:val="147A17CF"/>
    <w:rsid w:val="147C10A3"/>
    <w:rsid w:val="14847F58"/>
    <w:rsid w:val="14860174"/>
    <w:rsid w:val="14863CD0"/>
    <w:rsid w:val="14877923"/>
    <w:rsid w:val="148B578A"/>
    <w:rsid w:val="14934BE4"/>
    <w:rsid w:val="14956609"/>
    <w:rsid w:val="14972381"/>
    <w:rsid w:val="1497412F"/>
    <w:rsid w:val="149A59CD"/>
    <w:rsid w:val="149C1746"/>
    <w:rsid w:val="14A01236"/>
    <w:rsid w:val="14A8633C"/>
    <w:rsid w:val="14AB1989"/>
    <w:rsid w:val="14AD74AF"/>
    <w:rsid w:val="14AF1479"/>
    <w:rsid w:val="14AF7906"/>
    <w:rsid w:val="14B720DC"/>
    <w:rsid w:val="14B7657F"/>
    <w:rsid w:val="14B922F8"/>
    <w:rsid w:val="14BC1DE8"/>
    <w:rsid w:val="14C64A14"/>
    <w:rsid w:val="14CA5512"/>
    <w:rsid w:val="14D7452C"/>
    <w:rsid w:val="14D94748"/>
    <w:rsid w:val="14DE35C0"/>
    <w:rsid w:val="14E37374"/>
    <w:rsid w:val="14E629C1"/>
    <w:rsid w:val="14E76E65"/>
    <w:rsid w:val="14E804E7"/>
    <w:rsid w:val="14ED01F3"/>
    <w:rsid w:val="14F4761F"/>
    <w:rsid w:val="14F50E56"/>
    <w:rsid w:val="14FB46BE"/>
    <w:rsid w:val="14FC0436"/>
    <w:rsid w:val="15007F26"/>
    <w:rsid w:val="15015A4D"/>
    <w:rsid w:val="15051099"/>
    <w:rsid w:val="150F1F18"/>
    <w:rsid w:val="150F3CC6"/>
    <w:rsid w:val="151439D2"/>
    <w:rsid w:val="15145780"/>
    <w:rsid w:val="151614F8"/>
    <w:rsid w:val="15192D96"/>
    <w:rsid w:val="151C63E2"/>
    <w:rsid w:val="151F6325"/>
    <w:rsid w:val="1528122B"/>
    <w:rsid w:val="15316332"/>
    <w:rsid w:val="15325C06"/>
    <w:rsid w:val="1537128A"/>
    <w:rsid w:val="153951E6"/>
    <w:rsid w:val="15436065"/>
    <w:rsid w:val="154A2F50"/>
    <w:rsid w:val="154F0566"/>
    <w:rsid w:val="15520056"/>
    <w:rsid w:val="155362A8"/>
    <w:rsid w:val="15595889"/>
    <w:rsid w:val="15597637"/>
    <w:rsid w:val="155B515D"/>
    <w:rsid w:val="156A1844"/>
    <w:rsid w:val="156C2EC6"/>
    <w:rsid w:val="156F6E5A"/>
    <w:rsid w:val="157306F8"/>
    <w:rsid w:val="15747FCD"/>
    <w:rsid w:val="15787ABD"/>
    <w:rsid w:val="15802E15"/>
    <w:rsid w:val="158226E9"/>
    <w:rsid w:val="15836462"/>
    <w:rsid w:val="15842905"/>
    <w:rsid w:val="15891CCA"/>
    <w:rsid w:val="158C17BA"/>
    <w:rsid w:val="158F12AA"/>
    <w:rsid w:val="15900A17"/>
    <w:rsid w:val="15916DD0"/>
    <w:rsid w:val="1594241D"/>
    <w:rsid w:val="159863B1"/>
    <w:rsid w:val="159E5049"/>
    <w:rsid w:val="15A07014"/>
    <w:rsid w:val="15A20FDE"/>
    <w:rsid w:val="15A22D8C"/>
    <w:rsid w:val="15A44D56"/>
    <w:rsid w:val="15A67FDA"/>
    <w:rsid w:val="15AF54A9"/>
    <w:rsid w:val="15AF7257"/>
    <w:rsid w:val="15B95C7C"/>
    <w:rsid w:val="15BB3E4D"/>
    <w:rsid w:val="15BD7BC5"/>
    <w:rsid w:val="15C40F54"/>
    <w:rsid w:val="15C90318"/>
    <w:rsid w:val="15C947BC"/>
    <w:rsid w:val="15C9656A"/>
    <w:rsid w:val="15CC605B"/>
    <w:rsid w:val="15D078F9"/>
    <w:rsid w:val="15DB393A"/>
    <w:rsid w:val="15DF7B3C"/>
    <w:rsid w:val="15E52C78"/>
    <w:rsid w:val="15F1161D"/>
    <w:rsid w:val="15F555B1"/>
    <w:rsid w:val="15F65396"/>
    <w:rsid w:val="15FD7FC2"/>
    <w:rsid w:val="160457F4"/>
    <w:rsid w:val="1606331B"/>
    <w:rsid w:val="1609105D"/>
    <w:rsid w:val="16133C89"/>
    <w:rsid w:val="16135A37"/>
    <w:rsid w:val="16157A01"/>
    <w:rsid w:val="161677BB"/>
    <w:rsid w:val="161C0D90"/>
    <w:rsid w:val="162163A6"/>
    <w:rsid w:val="16227A29"/>
    <w:rsid w:val="162714E3"/>
    <w:rsid w:val="16297009"/>
    <w:rsid w:val="162B4B2F"/>
    <w:rsid w:val="162C08A7"/>
    <w:rsid w:val="162C356B"/>
    <w:rsid w:val="162C6AF9"/>
    <w:rsid w:val="162E2871"/>
    <w:rsid w:val="16302145"/>
    <w:rsid w:val="16331C36"/>
    <w:rsid w:val="16337E88"/>
    <w:rsid w:val="16351E52"/>
    <w:rsid w:val="16374BB4"/>
    <w:rsid w:val="16377978"/>
    <w:rsid w:val="163836F0"/>
    <w:rsid w:val="1638549E"/>
    <w:rsid w:val="163A2FC4"/>
    <w:rsid w:val="163D4862"/>
    <w:rsid w:val="164200CB"/>
    <w:rsid w:val="16461969"/>
    <w:rsid w:val="16467BBB"/>
    <w:rsid w:val="164D0393"/>
    <w:rsid w:val="16581FE4"/>
    <w:rsid w:val="16585B40"/>
    <w:rsid w:val="165A18B8"/>
    <w:rsid w:val="165F6ECF"/>
    <w:rsid w:val="16640041"/>
    <w:rsid w:val="166D339A"/>
    <w:rsid w:val="166E7112"/>
    <w:rsid w:val="167A1613"/>
    <w:rsid w:val="16826719"/>
    <w:rsid w:val="16845544"/>
    <w:rsid w:val="16866209"/>
    <w:rsid w:val="168A5CAD"/>
    <w:rsid w:val="169528F0"/>
    <w:rsid w:val="1695469E"/>
    <w:rsid w:val="16985FB4"/>
    <w:rsid w:val="1699418F"/>
    <w:rsid w:val="169F376F"/>
    <w:rsid w:val="16A14DF1"/>
    <w:rsid w:val="16A668AC"/>
    <w:rsid w:val="16AD3796"/>
    <w:rsid w:val="16AE06FA"/>
    <w:rsid w:val="16B14E7C"/>
    <w:rsid w:val="16B94E9D"/>
    <w:rsid w:val="16C17241"/>
    <w:rsid w:val="16C3120C"/>
    <w:rsid w:val="16C805D0"/>
    <w:rsid w:val="16CA07EC"/>
    <w:rsid w:val="16CA259A"/>
    <w:rsid w:val="16CB6312"/>
    <w:rsid w:val="16D056D6"/>
    <w:rsid w:val="16D451C7"/>
    <w:rsid w:val="16D52CED"/>
    <w:rsid w:val="16E178E4"/>
    <w:rsid w:val="16E3365C"/>
    <w:rsid w:val="16E55626"/>
    <w:rsid w:val="16EA49EA"/>
    <w:rsid w:val="16EF0253"/>
    <w:rsid w:val="16F72C63"/>
    <w:rsid w:val="16FC296F"/>
    <w:rsid w:val="16FE44FE"/>
    <w:rsid w:val="17017621"/>
    <w:rsid w:val="17017F86"/>
    <w:rsid w:val="17020F1A"/>
    <w:rsid w:val="17092996"/>
    <w:rsid w:val="170D06D9"/>
    <w:rsid w:val="170F4F7C"/>
    <w:rsid w:val="1711641B"/>
    <w:rsid w:val="17171557"/>
    <w:rsid w:val="17172F1A"/>
    <w:rsid w:val="171750B3"/>
    <w:rsid w:val="171952CF"/>
    <w:rsid w:val="17247453"/>
    <w:rsid w:val="1726179A"/>
    <w:rsid w:val="172C5003"/>
    <w:rsid w:val="17307137"/>
    <w:rsid w:val="17317B00"/>
    <w:rsid w:val="17377504"/>
    <w:rsid w:val="17397720"/>
    <w:rsid w:val="173D7210"/>
    <w:rsid w:val="173E0892"/>
    <w:rsid w:val="17472F35"/>
    <w:rsid w:val="1752433D"/>
    <w:rsid w:val="17536547"/>
    <w:rsid w:val="17571954"/>
    <w:rsid w:val="17591B70"/>
    <w:rsid w:val="175956CC"/>
    <w:rsid w:val="175D340E"/>
    <w:rsid w:val="17680005"/>
    <w:rsid w:val="17685211"/>
    <w:rsid w:val="176A78D9"/>
    <w:rsid w:val="176F3141"/>
    <w:rsid w:val="1772678E"/>
    <w:rsid w:val="177469AA"/>
    <w:rsid w:val="177B3894"/>
    <w:rsid w:val="17803CDE"/>
    <w:rsid w:val="17852965"/>
    <w:rsid w:val="17885FB1"/>
    <w:rsid w:val="178A3A30"/>
    <w:rsid w:val="178A7F7B"/>
    <w:rsid w:val="178F10EE"/>
    <w:rsid w:val="17942BA8"/>
    <w:rsid w:val="17966920"/>
    <w:rsid w:val="179B3F36"/>
    <w:rsid w:val="17AA23CB"/>
    <w:rsid w:val="17AD5A18"/>
    <w:rsid w:val="17B15508"/>
    <w:rsid w:val="17B80644"/>
    <w:rsid w:val="17BE19D3"/>
    <w:rsid w:val="17BF5E77"/>
    <w:rsid w:val="17C36FE9"/>
    <w:rsid w:val="17CF1E32"/>
    <w:rsid w:val="17D061C5"/>
    <w:rsid w:val="17D11706"/>
    <w:rsid w:val="17D17958"/>
    <w:rsid w:val="17D336D0"/>
    <w:rsid w:val="17DD62FD"/>
    <w:rsid w:val="17E4768B"/>
    <w:rsid w:val="17E551B2"/>
    <w:rsid w:val="17E56F60"/>
    <w:rsid w:val="17E92EF4"/>
    <w:rsid w:val="17EA27C8"/>
    <w:rsid w:val="17EC02EE"/>
    <w:rsid w:val="17EE4066"/>
    <w:rsid w:val="17EF6030"/>
    <w:rsid w:val="17F673BF"/>
    <w:rsid w:val="18095344"/>
    <w:rsid w:val="180C273E"/>
    <w:rsid w:val="18137F71"/>
    <w:rsid w:val="18155A97"/>
    <w:rsid w:val="18187335"/>
    <w:rsid w:val="181A12FF"/>
    <w:rsid w:val="181D494B"/>
    <w:rsid w:val="182932F0"/>
    <w:rsid w:val="182A7068"/>
    <w:rsid w:val="182B52BA"/>
    <w:rsid w:val="182C4B8E"/>
    <w:rsid w:val="183323C1"/>
    <w:rsid w:val="18381785"/>
    <w:rsid w:val="18414ADE"/>
    <w:rsid w:val="18420856"/>
    <w:rsid w:val="1850222C"/>
    <w:rsid w:val="18504D21"/>
    <w:rsid w:val="18561C0B"/>
    <w:rsid w:val="18567E5D"/>
    <w:rsid w:val="185A07A3"/>
    <w:rsid w:val="186500A0"/>
    <w:rsid w:val="186662F2"/>
    <w:rsid w:val="18730A0F"/>
    <w:rsid w:val="18770500"/>
    <w:rsid w:val="187A1D9E"/>
    <w:rsid w:val="187C3D68"/>
    <w:rsid w:val="187F1162"/>
    <w:rsid w:val="188350F6"/>
    <w:rsid w:val="18890233"/>
    <w:rsid w:val="189015C1"/>
    <w:rsid w:val="189746FE"/>
    <w:rsid w:val="189C3090"/>
    <w:rsid w:val="189D3B82"/>
    <w:rsid w:val="189D783A"/>
    <w:rsid w:val="189F7A56"/>
    <w:rsid w:val="18A11C77"/>
    <w:rsid w:val="18AD3F21"/>
    <w:rsid w:val="18AE37F5"/>
    <w:rsid w:val="18B43502"/>
    <w:rsid w:val="18B47385"/>
    <w:rsid w:val="18B708FC"/>
    <w:rsid w:val="18BA03EC"/>
    <w:rsid w:val="18BC23B6"/>
    <w:rsid w:val="18C1177B"/>
    <w:rsid w:val="18C9062F"/>
    <w:rsid w:val="18CE5C46"/>
    <w:rsid w:val="18D05E62"/>
    <w:rsid w:val="18E84F59"/>
    <w:rsid w:val="18EB2C9C"/>
    <w:rsid w:val="18F029FA"/>
    <w:rsid w:val="18F71640"/>
    <w:rsid w:val="18F953B8"/>
    <w:rsid w:val="18FC27B3"/>
    <w:rsid w:val="19017DC9"/>
    <w:rsid w:val="19030534"/>
    <w:rsid w:val="19031D93"/>
    <w:rsid w:val="190478B9"/>
    <w:rsid w:val="19053D5D"/>
    <w:rsid w:val="19063631"/>
    <w:rsid w:val="190653E0"/>
    <w:rsid w:val="19081158"/>
    <w:rsid w:val="190A1374"/>
    <w:rsid w:val="190B0C48"/>
    <w:rsid w:val="190D49C0"/>
    <w:rsid w:val="19137AFC"/>
    <w:rsid w:val="191E097B"/>
    <w:rsid w:val="19265A82"/>
    <w:rsid w:val="192835A8"/>
    <w:rsid w:val="19287A4C"/>
    <w:rsid w:val="192C4ADA"/>
    <w:rsid w:val="192D6E10"/>
    <w:rsid w:val="19306900"/>
    <w:rsid w:val="193208CA"/>
    <w:rsid w:val="193C7053"/>
    <w:rsid w:val="193E101D"/>
    <w:rsid w:val="19436634"/>
    <w:rsid w:val="19467ED2"/>
    <w:rsid w:val="194A79C2"/>
    <w:rsid w:val="194B54E8"/>
    <w:rsid w:val="194D1260"/>
    <w:rsid w:val="19524AC9"/>
    <w:rsid w:val="195B1BCF"/>
    <w:rsid w:val="19616ABA"/>
    <w:rsid w:val="196A0064"/>
    <w:rsid w:val="196D545F"/>
    <w:rsid w:val="19762565"/>
    <w:rsid w:val="197E141A"/>
    <w:rsid w:val="198A6011"/>
    <w:rsid w:val="198D5B01"/>
    <w:rsid w:val="1990114D"/>
    <w:rsid w:val="19911600"/>
    <w:rsid w:val="199155F1"/>
    <w:rsid w:val="19923117"/>
    <w:rsid w:val="19946E8F"/>
    <w:rsid w:val="199B021E"/>
    <w:rsid w:val="199B1FCC"/>
    <w:rsid w:val="199C5D44"/>
    <w:rsid w:val="19A075E2"/>
    <w:rsid w:val="19A13007"/>
    <w:rsid w:val="19A2414E"/>
    <w:rsid w:val="19A370D2"/>
    <w:rsid w:val="19A60971"/>
    <w:rsid w:val="19B27315"/>
    <w:rsid w:val="19B65058"/>
    <w:rsid w:val="19B7492C"/>
    <w:rsid w:val="19BB08C0"/>
    <w:rsid w:val="19C05ED6"/>
    <w:rsid w:val="19CA28B1"/>
    <w:rsid w:val="19CD2792"/>
    <w:rsid w:val="19CE05F3"/>
    <w:rsid w:val="19CE3477"/>
    <w:rsid w:val="19CF6119"/>
    <w:rsid w:val="19D83220"/>
    <w:rsid w:val="19D949AC"/>
    <w:rsid w:val="19DB061A"/>
    <w:rsid w:val="19DD5162"/>
    <w:rsid w:val="19DE635C"/>
    <w:rsid w:val="19DF2B9E"/>
    <w:rsid w:val="19E00326"/>
    <w:rsid w:val="19E219A9"/>
    <w:rsid w:val="19E33973"/>
    <w:rsid w:val="19E82D37"/>
    <w:rsid w:val="19EC4702"/>
    <w:rsid w:val="19F43BF8"/>
    <w:rsid w:val="19FD2C86"/>
    <w:rsid w:val="1A045DC3"/>
    <w:rsid w:val="1A0538E9"/>
    <w:rsid w:val="1A0758B3"/>
    <w:rsid w:val="1A14189E"/>
    <w:rsid w:val="1A1678A4"/>
    <w:rsid w:val="1A1B4EBB"/>
    <w:rsid w:val="1A226249"/>
    <w:rsid w:val="1A253CB3"/>
    <w:rsid w:val="1A255D39"/>
    <w:rsid w:val="1A293A7B"/>
    <w:rsid w:val="1A295829"/>
    <w:rsid w:val="1A2975D8"/>
    <w:rsid w:val="1A330456"/>
    <w:rsid w:val="1A3366A8"/>
    <w:rsid w:val="1A361CF4"/>
    <w:rsid w:val="1A3B730B"/>
    <w:rsid w:val="1A442663"/>
    <w:rsid w:val="1A450189"/>
    <w:rsid w:val="1A4537C5"/>
    <w:rsid w:val="1A4C1201"/>
    <w:rsid w:val="1A4C1518"/>
    <w:rsid w:val="1A5605E9"/>
    <w:rsid w:val="1A584361"/>
    <w:rsid w:val="1A5D54D3"/>
    <w:rsid w:val="1A6C3968"/>
    <w:rsid w:val="1A75281D"/>
    <w:rsid w:val="1A756CC1"/>
    <w:rsid w:val="1A772A39"/>
    <w:rsid w:val="1A7B1DFD"/>
    <w:rsid w:val="1A7D3DC7"/>
    <w:rsid w:val="1A7F18ED"/>
    <w:rsid w:val="1A807414"/>
    <w:rsid w:val="1A862C7C"/>
    <w:rsid w:val="1A864A2A"/>
    <w:rsid w:val="1A8A3DEE"/>
    <w:rsid w:val="1A8B12F1"/>
    <w:rsid w:val="1A8C7B66"/>
    <w:rsid w:val="1A8E7D82"/>
    <w:rsid w:val="1A907657"/>
    <w:rsid w:val="1A937147"/>
    <w:rsid w:val="1A954C6D"/>
    <w:rsid w:val="1A976C37"/>
    <w:rsid w:val="1A9D6217"/>
    <w:rsid w:val="1AA17AB6"/>
    <w:rsid w:val="1AA40081"/>
    <w:rsid w:val="1AA4678C"/>
    <w:rsid w:val="1AA50C28"/>
    <w:rsid w:val="1AA524C6"/>
    <w:rsid w:val="1AA66E7A"/>
    <w:rsid w:val="1AAE21D3"/>
    <w:rsid w:val="1AB03A0B"/>
    <w:rsid w:val="1ABA0B77"/>
    <w:rsid w:val="1ABC48F0"/>
    <w:rsid w:val="1ABF1CEA"/>
    <w:rsid w:val="1ABF618E"/>
    <w:rsid w:val="1AC0063F"/>
    <w:rsid w:val="1ADF238C"/>
    <w:rsid w:val="1AE37CBC"/>
    <w:rsid w:val="1AE479A2"/>
    <w:rsid w:val="1AE71241"/>
    <w:rsid w:val="1AE87493"/>
    <w:rsid w:val="1AE96D67"/>
    <w:rsid w:val="1AF13476"/>
    <w:rsid w:val="1AF20311"/>
    <w:rsid w:val="1AF51BB0"/>
    <w:rsid w:val="1AF8344E"/>
    <w:rsid w:val="1AF916A0"/>
    <w:rsid w:val="1AFF47DC"/>
    <w:rsid w:val="1AFF658A"/>
    <w:rsid w:val="1B012302"/>
    <w:rsid w:val="1B03607B"/>
    <w:rsid w:val="1B041DF3"/>
    <w:rsid w:val="1B0D6EF9"/>
    <w:rsid w:val="1B0E2C71"/>
    <w:rsid w:val="1B1069E9"/>
    <w:rsid w:val="1B193AF0"/>
    <w:rsid w:val="1B19589E"/>
    <w:rsid w:val="1B252495"/>
    <w:rsid w:val="1B284CAF"/>
    <w:rsid w:val="1B293607"/>
    <w:rsid w:val="1B2D30F7"/>
    <w:rsid w:val="1B2D759B"/>
    <w:rsid w:val="1B3501FE"/>
    <w:rsid w:val="1B356450"/>
    <w:rsid w:val="1B4072CF"/>
    <w:rsid w:val="1B414DF5"/>
    <w:rsid w:val="1B455F02"/>
    <w:rsid w:val="1B46240B"/>
    <w:rsid w:val="1B4D5548"/>
    <w:rsid w:val="1B5A1A13"/>
    <w:rsid w:val="1B5F527B"/>
    <w:rsid w:val="1B611041"/>
    <w:rsid w:val="1B634D6B"/>
    <w:rsid w:val="1B636B19"/>
    <w:rsid w:val="1B6819B2"/>
    <w:rsid w:val="1B6B4492"/>
    <w:rsid w:val="1B6D1746"/>
    <w:rsid w:val="1B740D26"/>
    <w:rsid w:val="1B770817"/>
    <w:rsid w:val="1B7927E1"/>
    <w:rsid w:val="1B7A20B5"/>
    <w:rsid w:val="1B7E3953"/>
    <w:rsid w:val="1B813443"/>
    <w:rsid w:val="1B852F33"/>
    <w:rsid w:val="1B860A5A"/>
    <w:rsid w:val="1B862B35"/>
    <w:rsid w:val="1B8A054A"/>
    <w:rsid w:val="1B8A679C"/>
    <w:rsid w:val="1B8B42C2"/>
    <w:rsid w:val="1B8D3B96"/>
    <w:rsid w:val="1B950C9D"/>
    <w:rsid w:val="1B970EB9"/>
    <w:rsid w:val="1B9A62B3"/>
    <w:rsid w:val="1BA07D6D"/>
    <w:rsid w:val="1BA535D6"/>
    <w:rsid w:val="1BA84E74"/>
    <w:rsid w:val="1BAA4748"/>
    <w:rsid w:val="1BAF7FB0"/>
    <w:rsid w:val="1BB05AD7"/>
    <w:rsid w:val="1BB27AA1"/>
    <w:rsid w:val="1BC16CEB"/>
    <w:rsid w:val="1BCF0653"/>
    <w:rsid w:val="1BD25A4D"/>
    <w:rsid w:val="1BDB2B53"/>
    <w:rsid w:val="1BDD2D6F"/>
    <w:rsid w:val="1BDE0896"/>
    <w:rsid w:val="1BDE2644"/>
    <w:rsid w:val="1BE539D2"/>
    <w:rsid w:val="1BE91714"/>
    <w:rsid w:val="1BEB5458"/>
    <w:rsid w:val="1BEC6B0F"/>
    <w:rsid w:val="1BED2887"/>
    <w:rsid w:val="1BEE6D2B"/>
    <w:rsid w:val="1BF105C9"/>
    <w:rsid w:val="1BF63E31"/>
    <w:rsid w:val="1BF73705"/>
    <w:rsid w:val="1BF9122C"/>
    <w:rsid w:val="1C053E8F"/>
    <w:rsid w:val="1C0C29D2"/>
    <w:rsid w:val="1C116575"/>
    <w:rsid w:val="1C136791"/>
    <w:rsid w:val="1C1544A1"/>
    <w:rsid w:val="1C161DDD"/>
    <w:rsid w:val="1C2200D6"/>
    <w:rsid w:val="1C297D63"/>
    <w:rsid w:val="1C2D4878"/>
    <w:rsid w:val="1C365FDC"/>
    <w:rsid w:val="1C3E1334"/>
    <w:rsid w:val="1C44694B"/>
    <w:rsid w:val="1C463C25"/>
    <w:rsid w:val="1C4701E9"/>
    <w:rsid w:val="1C4A5F2B"/>
    <w:rsid w:val="1C4C57FF"/>
    <w:rsid w:val="1C4E77C9"/>
    <w:rsid w:val="1C534DE0"/>
    <w:rsid w:val="1C536B8E"/>
    <w:rsid w:val="1C5B3C94"/>
    <w:rsid w:val="1C5B5A42"/>
    <w:rsid w:val="1C6012AB"/>
    <w:rsid w:val="1C685EFD"/>
    <w:rsid w:val="1C6963B1"/>
    <w:rsid w:val="1C6A2129"/>
    <w:rsid w:val="1C6E39C8"/>
    <w:rsid w:val="1C6E5776"/>
    <w:rsid w:val="1C6F14EE"/>
    <w:rsid w:val="1C715266"/>
    <w:rsid w:val="1C7D1E5D"/>
    <w:rsid w:val="1C8D6788"/>
    <w:rsid w:val="1C984EE8"/>
    <w:rsid w:val="1C9B22E3"/>
    <w:rsid w:val="1C9D24FF"/>
    <w:rsid w:val="1CA92C52"/>
    <w:rsid w:val="1CAC44F0"/>
    <w:rsid w:val="1CAD0994"/>
    <w:rsid w:val="1CB25FAA"/>
    <w:rsid w:val="1CC161ED"/>
    <w:rsid w:val="1CC36857"/>
    <w:rsid w:val="1CC528B8"/>
    <w:rsid w:val="1CC61A56"/>
    <w:rsid w:val="1CC903AD"/>
    <w:rsid w:val="1CD37CCF"/>
    <w:rsid w:val="1CE343B6"/>
    <w:rsid w:val="1CF540E9"/>
    <w:rsid w:val="1CF57C45"/>
    <w:rsid w:val="1CFB6C98"/>
    <w:rsid w:val="1D0113C9"/>
    <w:rsid w:val="1D047E88"/>
    <w:rsid w:val="1D1A58FD"/>
    <w:rsid w:val="1D1F1166"/>
    <w:rsid w:val="1D210A3A"/>
    <w:rsid w:val="1D216C8C"/>
    <w:rsid w:val="1D291FE4"/>
    <w:rsid w:val="1D2B0929"/>
    <w:rsid w:val="1D2B3667"/>
    <w:rsid w:val="1D300C7D"/>
    <w:rsid w:val="1D320E99"/>
    <w:rsid w:val="1D3B7BAB"/>
    <w:rsid w:val="1D3F3A02"/>
    <w:rsid w:val="1D50131F"/>
    <w:rsid w:val="1D5340D5"/>
    <w:rsid w:val="1D540E0F"/>
    <w:rsid w:val="1D556936"/>
    <w:rsid w:val="1D557168"/>
    <w:rsid w:val="1D5726AE"/>
    <w:rsid w:val="1D594678"/>
    <w:rsid w:val="1D666D95"/>
    <w:rsid w:val="1D7274E7"/>
    <w:rsid w:val="1D756FD8"/>
    <w:rsid w:val="1D76522A"/>
    <w:rsid w:val="1D7C0366"/>
    <w:rsid w:val="1D835251"/>
    <w:rsid w:val="1D840FC9"/>
    <w:rsid w:val="1D84721B"/>
    <w:rsid w:val="1D8F16F3"/>
    <w:rsid w:val="1D905BC0"/>
    <w:rsid w:val="1D90796E"/>
    <w:rsid w:val="1D943902"/>
    <w:rsid w:val="1D9456B0"/>
    <w:rsid w:val="1D9531D6"/>
    <w:rsid w:val="1D9C08F7"/>
    <w:rsid w:val="1D9C27B6"/>
    <w:rsid w:val="1D9E208B"/>
    <w:rsid w:val="1DA02130"/>
    <w:rsid w:val="1DA11B7B"/>
    <w:rsid w:val="1DAA6C81"/>
    <w:rsid w:val="1DAF24EA"/>
    <w:rsid w:val="1DB63878"/>
    <w:rsid w:val="1DCA10D2"/>
    <w:rsid w:val="1DCA2E80"/>
    <w:rsid w:val="1DCD2970"/>
    <w:rsid w:val="1DCF0496"/>
    <w:rsid w:val="1DD2442A"/>
    <w:rsid w:val="1DD7559C"/>
    <w:rsid w:val="1DD957B9"/>
    <w:rsid w:val="1DDC0E05"/>
    <w:rsid w:val="1DE026A3"/>
    <w:rsid w:val="1DE657E0"/>
    <w:rsid w:val="1DEA1774"/>
    <w:rsid w:val="1DEC0C11"/>
    <w:rsid w:val="1DEF6D8A"/>
    <w:rsid w:val="1DF20628"/>
    <w:rsid w:val="1DF4614E"/>
    <w:rsid w:val="1DF506B7"/>
    <w:rsid w:val="1DFB74DD"/>
    <w:rsid w:val="1E081BFA"/>
    <w:rsid w:val="1E0A5972"/>
    <w:rsid w:val="1E197963"/>
    <w:rsid w:val="1E1C189A"/>
    <w:rsid w:val="1E1D56A5"/>
    <w:rsid w:val="1E1E31CB"/>
    <w:rsid w:val="1E1E766F"/>
    <w:rsid w:val="1E2307E2"/>
    <w:rsid w:val="1E25455A"/>
    <w:rsid w:val="1E262080"/>
    <w:rsid w:val="1E271B49"/>
    <w:rsid w:val="1E3649B9"/>
    <w:rsid w:val="1E4075E6"/>
    <w:rsid w:val="1E4B6439"/>
    <w:rsid w:val="1E4E3AB1"/>
    <w:rsid w:val="1E4F5A7B"/>
    <w:rsid w:val="1E4F7829"/>
    <w:rsid w:val="1E5866DD"/>
    <w:rsid w:val="1E5906A7"/>
    <w:rsid w:val="1E5C10E1"/>
    <w:rsid w:val="1E5D0198"/>
    <w:rsid w:val="1E6C2189"/>
    <w:rsid w:val="1E731769"/>
    <w:rsid w:val="1E7352C5"/>
    <w:rsid w:val="1E75065C"/>
    <w:rsid w:val="1E827BFE"/>
    <w:rsid w:val="1E8A6AB3"/>
    <w:rsid w:val="1E8F7C25"/>
    <w:rsid w:val="1E9811D0"/>
    <w:rsid w:val="1EA01E32"/>
    <w:rsid w:val="1EA27958"/>
    <w:rsid w:val="1EA717C5"/>
    <w:rsid w:val="1EAB0F03"/>
    <w:rsid w:val="1EB61A58"/>
    <w:rsid w:val="1EB678A8"/>
    <w:rsid w:val="1EBB4EBE"/>
    <w:rsid w:val="1EBC3110"/>
    <w:rsid w:val="1EBF49AE"/>
    <w:rsid w:val="1EC2624D"/>
    <w:rsid w:val="1EC27FFB"/>
    <w:rsid w:val="1EE00481"/>
    <w:rsid w:val="1EE12B77"/>
    <w:rsid w:val="1EE77A61"/>
    <w:rsid w:val="1EEE2B9E"/>
    <w:rsid w:val="1EF3668B"/>
    <w:rsid w:val="1EF53F2C"/>
    <w:rsid w:val="1EFB52BB"/>
    <w:rsid w:val="1F026649"/>
    <w:rsid w:val="1F0979D8"/>
    <w:rsid w:val="1F10520A"/>
    <w:rsid w:val="1F1840BF"/>
    <w:rsid w:val="1F1A3993"/>
    <w:rsid w:val="1F1B770B"/>
    <w:rsid w:val="1F1D3483"/>
    <w:rsid w:val="1F1F71FB"/>
    <w:rsid w:val="1F3031B6"/>
    <w:rsid w:val="1F332CA6"/>
    <w:rsid w:val="1F394DBF"/>
    <w:rsid w:val="1F3C1B5B"/>
    <w:rsid w:val="1F417171"/>
    <w:rsid w:val="1F470500"/>
    <w:rsid w:val="1F486289"/>
    <w:rsid w:val="1F51312D"/>
    <w:rsid w:val="1F52137F"/>
    <w:rsid w:val="1F5C044F"/>
    <w:rsid w:val="1F647304"/>
    <w:rsid w:val="1F664E2A"/>
    <w:rsid w:val="1F680BA2"/>
    <w:rsid w:val="1F6966C8"/>
    <w:rsid w:val="1F72557D"/>
    <w:rsid w:val="1F737547"/>
    <w:rsid w:val="1F770DE5"/>
    <w:rsid w:val="1F792DAF"/>
    <w:rsid w:val="1F811C64"/>
    <w:rsid w:val="1F833C2E"/>
    <w:rsid w:val="1F8452B0"/>
    <w:rsid w:val="1F854ED1"/>
    <w:rsid w:val="1F8654CC"/>
    <w:rsid w:val="1F896D6A"/>
    <w:rsid w:val="1F9E2816"/>
    <w:rsid w:val="1FA616CA"/>
    <w:rsid w:val="1FA85442"/>
    <w:rsid w:val="1FAF3F98"/>
    <w:rsid w:val="1FB45B95"/>
    <w:rsid w:val="1FB4702D"/>
    <w:rsid w:val="1FBBAF46"/>
    <w:rsid w:val="1FC009DE"/>
    <w:rsid w:val="1FC3402A"/>
    <w:rsid w:val="1FC7351D"/>
    <w:rsid w:val="1FCA360B"/>
    <w:rsid w:val="1FCB7383"/>
    <w:rsid w:val="1FCF0C21"/>
    <w:rsid w:val="1FD20711"/>
    <w:rsid w:val="1FD44489"/>
    <w:rsid w:val="1FE1724C"/>
    <w:rsid w:val="1FE43FA1"/>
    <w:rsid w:val="1FE50445"/>
    <w:rsid w:val="1FEA15B7"/>
    <w:rsid w:val="1FEB532F"/>
    <w:rsid w:val="1FF16DE9"/>
    <w:rsid w:val="1FF40688"/>
    <w:rsid w:val="1FF561AE"/>
    <w:rsid w:val="1FFE1506"/>
    <w:rsid w:val="1FFE32B4"/>
    <w:rsid w:val="2000527E"/>
    <w:rsid w:val="20085EE1"/>
    <w:rsid w:val="200C68AA"/>
    <w:rsid w:val="200F101E"/>
    <w:rsid w:val="20112FE8"/>
    <w:rsid w:val="20192FB6"/>
    <w:rsid w:val="201A79C2"/>
    <w:rsid w:val="201E3957"/>
    <w:rsid w:val="202076CF"/>
    <w:rsid w:val="20265DA6"/>
    <w:rsid w:val="202C6073"/>
    <w:rsid w:val="20310CA7"/>
    <w:rsid w:val="20340A84"/>
    <w:rsid w:val="20344F28"/>
    <w:rsid w:val="203564EB"/>
    <w:rsid w:val="203647FC"/>
    <w:rsid w:val="20390790"/>
    <w:rsid w:val="203C5B8B"/>
    <w:rsid w:val="203E5DA7"/>
    <w:rsid w:val="204809D3"/>
    <w:rsid w:val="20482782"/>
    <w:rsid w:val="204D1B46"/>
    <w:rsid w:val="204F58BE"/>
    <w:rsid w:val="20500291"/>
    <w:rsid w:val="20580C17"/>
    <w:rsid w:val="205D447F"/>
    <w:rsid w:val="20623843"/>
    <w:rsid w:val="2063580D"/>
    <w:rsid w:val="206C6470"/>
    <w:rsid w:val="206D21E8"/>
    <w:rsid w:val="20713A86"/>
    <w:rsid w:val="207417C9"/>
    <w:rsid w:val="20765541"/>
    <w:rsid w:val="20784E15"/>
    <w:rsid w:val="207B66B3"/>
    <w:rsid w:val="207D242B"/>
    <w:rsid w:val="207E43F5"/>
    <w:rsid w:val="208C6B12"/>
    <w:rsid w:val="208E4638"/>
    <w:rsid w:val="208F03B0"/>
    <w:rsid w:val="208F215E"/>
    <w:rsid w:val="2090414F"/>
    <w:rsid w:val="209634ED"/>
    <w:rsid w:val="20994D8B"/>
    <w:rsid w:val="209D2ACD"/>
    <w:rsid w:val="20A21E92"/>
    <w:rsid w:val="20A43E5C"/>
    <w:rsid w:val="20A47448"/>
    <w:rsid w:val="20A91472"/>
    <w:rsid w:val="20AC0F62"/>
    <w:rsid w:val="20AF45AF"/>
    <w:rsid w:val="20B971DB"/>
    <w:rsid w:val="20BD6CCC"/>
    <w:rsid w:val="20BE47F2"/>
    <w:rsid w:val="20C55B84"/>
    <w:rsid w:val="20C75D9C"/>
    <w:rsid w:val="20CE2C87"/>
    <w:rsid w:val="20CF4C51"/>
    <w:rsid w:val="20D504B9"/>
    <w:rsid w:val="20D81D57"/>
    <w:rsid w:val="20D9164A"/>
    <w:rsid w:val="20DF30E6"/>
    <w:rsid w:val="20E701EC"/>
    <w:rsid w:val="20E93F65"/>
    <w:rsid w:val="20EC5D2C"/>
    <w:rsid w:val="20F070A1"/>
    <w:rsid w:val="20F3093F"/>
    <w:rsid w:val="20F326ED"/>
    <w:rsid w:val="20F6042F"/>
    <w:rsid w:val="20FA3A7C"/>
    <w:rsid w:val="20FF5536"/>
    <w:rsid w:val="20FF7D05"/>
    <w:rsid w:val="210466A8"/>
    <w:rsid w:val="210C1A01"/>
    <w:rsid w:val="210E39CB"/>
    <w:rsid w:val="211014F1"/>
    <w:rsid w:val="21117017"/>
    <w:rsid w:val="211865F8"/>
    <w:rsid w:val="211D59BC"/>
    <w:rsid w:val="211D776A"/>
    <w:rsid w:val="212136FE"/>
    <w:rsid w:val="21303941"/>
    <w:rsid w:val="21374CD0"/>
    <w:rsid w:val="213B5E42"/>
    <w:rsid w:val="213D1BBA"/>
    <w:rsid w:val="21415B4F"/>
    <w:rsid w:val="214271D1"/>
    <w:rsid w:val="2149055F"/>
    <w:rsid w:val="214B42D7"/>
    <w:rsid w:val="214E5B76"/>
    <w:rsid w:val="21535882"/>
    <w:rsid w:val="215869F4"/>
    <w:rsid w:val="215A09BE"/>
    <w:rsid w:val="215B0293"/>
    <w:rsid w:val="215F4227"/>
    <w:rsid w:val="215F7D83"/>
    <w:rsid w:val="21611B14"/>
    <w:rsid w:val="21613AFB"/>
    <w:rsid w:val="21674EC0"/>
    <w:rsid w:val="21676C37"/>
    <w:rsid w:val="216929AF"/>
    <w:rsid w:val="216D6944"/>
    <w:rsid w:val="217001E2"/>
    <w:rsid w:val="21717AB6"/>
    <w:rsid w:val="21731A80"/>
    <w:rsid w:val="21787096"/>
    <w:rsid w:val="21792FA7"/>
    <w:rsid w:val="217E28FF"/>
    <w:rsid w:val="218617B3"/>
    <w:rsid w:val="218762A7"/>
    <w:rsid w:val="21893052"/>
    <w:rsid w:val="21920158"/>
    <w:rsid w:val="219519F6"/>
    <w:rsid w:val="21A56FE5"/>
    <w:rsid w:val="21A97250"/>
    <w:rsid w:val="21AD0AEE"/>
    <w:rsid w:val="21AE4866"/>
    <w:rsid w:val="21AF47B7"/>
    <w:rsid w:val="21B52099"/>
    <w:rsid w:val="21B87493"/>
    <w:rsid w:val="21BC3427"/>
    <w:rsid w:val="21BC51D5"/>
    <w:rsid w:val="21BF4CC5"/>
    <w:rsid w:val="21D20555"/>
    <w:rsid w:val="21D50045"/>
    <w:rsid w:val="21D818E3"/>
    <w:rsid w:val="21D97B35"/>
    <w:rsid w:val="21DC7625"/>
    <w:rsid w:val="21E1216B"/>
    <w:rsid w:val="21E332C9"/>
    <w:rsid w:val="21E81D77"/>
    <w:rsid w:val="21E87D78"/>
    <w:rsid w:val="21EB6227"/>
    <w:rsid w:val="21ED538F"/>
    <w:rsid w:val="21EE1107"/>
    <w:rsid w:val="21F11323"/>
    <w:rsid w:val="21F20BF7"/>
    <w:rsid w:val="21F229A5"/>
    <w:rsid w:val="21F901D7"/>
    <w:rsid w:val="21FC2DBE"/>
    <w:rsid w:val="22021B58"/>
    <w:rsid w:val="22034BB2"/>
    <w:rsid w:val="2208666C"/>
    <w:rsid w:val="220B7F0B"/>
    <w:rsid w:val="220D3C83"/>
    <w:rsid w:val="220D4BCA"/>
    <w:rsid w:val="220F3557"/>
    <w:rsid w:val="220F6663"/>
    <w:rsid w:val="221548E5"/>
    <w:rsid w:val="22196184"/>
    <w:rsid w:val="22250FCC"/>
    <w:rsid w:val="222F1E4B"/>
    <w:rsid w:val="222F59A7"/>
    <w:rsid w:val="22370D00"/>
    <w:rsid w:val="22421B7E"/>
    <w:rsid w:val="22431452"/>
    <w:rsid w:val="22600256"/>
    <w:rsid w:val="22617B2B"/>
    <w:rsid w:val="226F3FF6"/>
    <w:rsid w:val="227105D1"/>
    <w:rsid w:val="22715FC0"/>
    <w:rsid w:val="227635D6"/>
    <w:rsid w:val="2277734E"/>
    <w:rsid w:val="227B0BEC"/>
    <w:rsid w:val="22804455"/>
    <w:rsid w:val="22806203"/>
    <w:rsid w:val="22853819"/>
    <w:rsid w:val="228A7081"/>
    <w:rsid w:val="228D26CE"/>
    <w:rsid w:val="229121BE"/>
    <w:rsid w:val="22916662"/>
    <w:rsid w:val="22943A5C"/>
    <w:rsid w:val="22A04AF7"/>
    <w:rsid w:val="22AD01FB"/>
    <w:rsid w:val="22AD2D70"/>
    <w:rsid w:val="22AF0896"/>
    <w:rsid w:val="22AF4D3A"/>
    <w:rsid w:val="22B10AB2"/>
    <w:rsid w:val="22B365D8"/>
    <w:rsid w:val="22B440FE"/>
    <w:rsid w:val="22B91715"/>
    <w:rsid w:val="22BB548D"/>
    <w:rsid w:val="22BD3E54"/>
    <w:rsid w:val="22C04851"/>
    <w:rsid w:val="22C2681B"/>
    <w:rsid w:val="22C75BE0"/>
    <w:rsid w:val="22C95DFC"/>
    <w:rsid w:val="22CC31F6"/>
    <w:rsid w:val="22D542A3"/>
    <w:rsid w:val="22D95913"/>
    <w:rsid w:val="22DD18A7"/>
    <w:rsid w:val="22DE117B"/>
    <w:rsid w:val="22DF561F"/>
    <w:rsid w:val="22F369D5"/>
    <w:rsid w:val="22F83FEB"/>
    <w:rsid w:val="22F95FB5"/>
    <w:rsid w:val="22FF35CB"/>
    <w:rsid w:val="22FF7A6F"/>
    <w:rsid w:val="23060DA1"/>
    <w:rsid w:val="23076924"/>
    <w:rsid w:val="230C3F3A"/>
    <w:rsid w:val="231A0405"/>
    <w:rsid w:val="231A6657"/>
    <w:rsid w:val="231F3C6E"/>
    <w:rsid w:val="232474D6"/>
    <w:rsid w:val="23270D74"/>
    <w:rsid w:val="2329689A"/>
    <w:rsid w:val="232B2612"/>
    <w:rsid w:val="232E5C5F"/>
    <w:rsid w:val="2335523F"/>
    <w:rsid w:val="234B6811"/>
    <w:rsid w:val="234C4318"/>
    <w:rsid w:val="235002CB"/>
    <w:rsid w:val="23522EE5"/>
    <w:rsid w:val="235356C5"/>
    <w:rsid w:val="2355143D"/>
    <w:rsid w:val="235651B5"/>
    <w:rsid w:val="235A6A54"/>
    <w:rsid w:val="23692D78"/>
    <w:rsid w:val="23694EE9"/>
    <w:rsid w:val="237B69CA"/>
    <w:rsid w:val="237D0994"/>
    <w:rsid w:val="237E3C40"/>
    <w:rsid w:val="23843AD1"/>
    <w:rsid w:val="23871813"/>
    <w:rsid w:val="23902475"/>
    <w:rsid w:val="2392443F"/>
    <w:rsid w:val="23983A20"/>
    <w:rsid w:val="239A1546"/>
    <w:rsid w:val="239D4B92"/>
    <w:rsid w:val="23A10B26"/>
    <w:rsid w:val="23A42943"/>
    <w:rsid w:val="23A81EB5"/>
    <w:rsid w:val="23A83C63"/>
    <w:rsid w:val="23A93537"/>
    <w:rsid w:val="23B51EDC"/>
    <w:rsid w:val="23B819CC"/>
    <w:rsid w:val="23BE3486"/>
    <w:rsid w:val="23C465C3"/>
    <w:rsid w:val="23C71C0F"/>
    <w:rsid w:val="23CD36CA"/>
    <w:rsid w:val="23CE7442"/>
    <w:rsid w:val="23D04F68"/>
    <w:rsid w:val="23D07D78"/>
    <w:rsid w:val="23D26F32"/>
    <w:rsid w:val="23D9206E"/>
    <w:rsid w:val="23DA5DE6"/>
    <w:rsid w:val="23DF164F"/>
    <w:rsid w:val="23F0560A"/>
    <w:rsid w:val="23F549CE"/>
    <w:rsid w:val="24003A9F"/>
    <w:rsid w:val="240370EB"/>
    <w:rsid w:val="24066BDB"/>
    <w:rsid w:val="241035B6"/>
    <w:rsid w:val="241237D2"/>
    <w:rsid w:val="24133DBE"/>
    <w:rsid w:val="24294678"/>
    <w:rsid w:val="242D5F16"/>
    <w:rsid w:val="243279D1"/>
    <w:rsid w:val="243454F7"/>
    <w:rsid w:val="243467B4"/>
    <w:rsid w:val="2435301D"/>
    <w:rsid w:val="243C25FD"/>
    <w:rsid w:val="24421530"/>
    <w:rsid w:val="2443398C"/>
    <w:rsid w:val="24441928"/>
    <w:rsid w:val="244B0A92"/>
    <w:rsid w:val="244D0366"/>
    <w:rsid w:val="245060A9"/>
    <w:rsid w:val="24521E21"/>
    <w:rsid w:val="24547947"/>
    <w:rsid w:val="24596D0B"/>
    <w:rsid w:val="245C4A4D"/>
    <w:rsid w:val="246102B6"/>
    <w:rsid w:val="2463402E"/>
    <w:rsid w:val="24667903"/>
    <w:rsid w:val="246758CC"/>
    <w:rsid w:val="24681644"/>
    <w:rsid w:val="246D0A09"/>
    <w:rsid w:val="24747FE9"/>
    <w:rsid w:val="24765B0F"/>
    <w:rsid w:val="2479115B"/>
    <w:rsid w:val="24855D52"/>
    <w:rsid w:val="24855E60"/>
    <w:rsid w:val="24877D1C"/>
    <w:rsid w:val="248F097F"/>
    <w:rsid w:val="2492221D"/>
    <w:rsid w:val="2499195E"/>
    <w:rsid w:val="24A24B56"/>
    <w:rsid w:val="24A415E4"/>
    <w:rsid w:val="24A7216D"/>
    <w:rsid w:val="24AB32DF"/>
    <w:rsid w:val="24AE785E"/>
    <w:rsid w:val="24B403E6"/>
    <w:rsid w:val="24B46637"/>
    <w:rsid w:val="24B623B0"/>
    <w:rsid w:val="24B71C84"/>
    <w:rsid w:val="24BE74B6"/>
    <w:rsid w:val="24C22B02"/>
    <w:rsid w:val="24C83E91"/>
    <w:rsid w:val="24CA5E5B"/>
    <w:rsid w:val="24CC572F"/>
    <w:rsid w:val="24D10F97"/>
    <w:rsid w:val="24D46CDA"/>
    <w:rsid w:val="24D740D4"/>
    <w:rsid w:val="24DD5B8E"/>
    <w:rsid w:val="24DE2C05"/>
    <w:rsid w:val="24E0742D"/>
    <w:rsid w:val="24E32A79"/>
    <w:rsid w:val="24E72569"/>
    <w:rsid w:val="24E76A0D"/>
    <w:rsid w:val="24EA2059"/>
    <w:rsid w:val="24EA3E07"/>
    <w:rsid w:val="24EC5DD1"/>
    <w:rsid w:val="24F20F0E"/>
    <w:rsid w:val="24F37160"/>
    <w:rsid w:val="24F955B9"/>
    <w:rsid w:val="24F9780D"/>
    <w:rsid w:val="24FE78B3"/>
    <w:rsid w:val="24FF582D"/>
    <w:rsid w:val="25007ACF"/>
    <w:rsid w:val="250A26FB"/>
    <w:rsid w:val="250A6257"/>
    <w:rsid w:val="250C1FD0"/>
    <w:rsid w:val="250F386E"/>
    <w:rsid w:val="25180974"/>
    <w:rsid w:val="251A0B90"/>
    <w:rsid w:val="251B0465"/>
    <w:rsid w:val="251B2213"/>
    <w:rsid w:val="25381017"/>
    <w:rsid w:val="2539433E"/>
    <w:rsid w:val="253B28B5"/>
    <w:rsid w:val="253D03DB"/>
    <w:rsid w:val="25401C79"/>
    <w:rsid w:val="254259F1"/>
    <w:rsid w:val="25441769"/>
    <w:rsid w:val="25457290"/>
    <w:rsid w:val="25461985"/>
    <w:rsid w:val="25473008"/>
    <w:rsid w:val="25493224"/>
    <w:rsid w:val="25496D80"/>
    <w:rsid w:val="254B70B5"/>
    <w:rsid w:val="255045B2"/>
    <w:rsid w:val="2551032A"/>
    <w:rsid w:val="255B4D05"/>
    <w:rsid w:val="255B6AB3"/>
    <w:rsid w:val="255F2A47"/>
    <w:rsid w:val="25603788"/>
    <w:rsid w:val="256516E0"/>
    <w:rsid w:val="25665B84"/>
    <w:rsid w:val="256A4F48"/>
    <w:rsid w:val="256E2C8A"/>
    <w:rsid w:val="257064BA"/>
    <w:rsid w:val="257176F3"/>
    <w:rsid w:val="25764C42"/>
    <w:rsid w:val="258A1146"/>
    <w:rsid w:val="258B7A67"/>
    <w:rsid w:val="258C4EBE"/>
    <w:rsid w:val="258D79F5"/>
    <w:rsid w:val="25950217"/>
    <w:rsid w:val="25951FC5"/>
    <w:rsid w:val="259C15A5"/>
    <w:rsid w:val="259F2E44"/>
    <w:rsid w:val="25A42208"/>
    <w:rsid w:val="25A8619C"/>
    <w:rsid w:val="25A91F14"/>
    <w:rsid w:val="25B46F3D"/>
    <w:rsid w:val="25B6018D"/>
    <w:rsid w:val="25B763DF"/>
    <w:rsid w:val="25BC1D23"/>
    <w:rsid w:val="25BD151C"/>
    <w:rsid w:val="25BF7042"/>
    <w:rsid w:val="25C44658"/>
    <w:rsid w:val="25C66622"/>
    <w:rsid w:val="25CD79B1"/>
    <w:rsid w:val="25D24FC7"/>
    <w:rsid w:val="25D32AED"/>
    <w:rsid w:val="25D77F19"/>
    <w:rsid w:val="25DA0320"/>
    <w:rsid w:val="25DF76E4"/>
    <w:rsid w:val="25E12969"/>
    <w:rsid w:val="25E95469"/>
    <w:rsid w:val="25ED0053"/>
    <w:rsid w:val="25ED1E01"/>
    <w:rsid w:val="25EF3DCB"/>
    <w:rsid w:val="25F018F1"/>
    <w:rsid w:val="25F162C6"/>
    <w:rsid w:val="25F27417"/>
    <w:rsid w:val="25F413E1"/>
    <w:rsid w:val="25F767DC"/>
    <w:rsid w:val="25F807A6"/>
    <w:rsid w:val="25FE49EA"/>
    <w:rsid w:val="26000B10"/>
    <w:rsid w:val="260B2287"/>
    <w:rsid w:val="26190E48"/>
    <w:rsid w:val="26192BF6"/>
    <w:rsid w:val="261A3EFA"/>
    <w:rsid w:val="26211AAB"/>
    <w:rsid w:val="262D48F3"/>
    <w:rsid w:val="26307F40"/>
    <w:rsid w:val="26321F0A"/>
    <w:rsid w:val="263C0693"/>
    <w:rsid w:val="26404627"/>
    <w:rsid w:val="26414749"/>
    <w:rsid w:val="264D464E"/>
    <w:rsid w:val="264E03C6"/>
    <w:rsid w:val="264E7B1E"/>
    <w:rsid w:val="26555BF8"/>
    <w:rsid w:val="265D7EFE"/>
    <w:rsid w:val="265E5CB6"/>
    <w:rsid w:val="2661459D"/>
    <w:rsid w:val="26641853"/>
    <w:rsid w:val="2665408D"/>
    <w:rsid w:val="2668146C"/>
    <w:rsid w:val="266F6CBA"/>
    <w:rsid w:val="26720558"/>
    <w:rsid w:val="267267AA"/>
    <w:rsid w:val="267C13D7"/>
    <w:rsid w:val="267F67D1"/>
    <w:rsid w:val="26802EE8"/>
    <w:rsid w:val="26832765"/>
    <w:rsid w:val="26833001"/>
    <w:rsid w:val="26867B60"/>
    <w:rsid w:val="26891E4C"/>
    <w:rsid w:val="268A3AF4"/>
    <w:rsid w:val="268D0EEE"/>
    <w:rsid w:val="268D7140"/>
    <w:rsid w:val="26906C30"/>
    <w:rsid w:val="26946721"/>
    <w:rsid w:val="26955FF5"/>
    <w:rsid w:val="26997893"/>
    <w:rsid w:val="269C2718"/>
    <w:rsid w:val="269C55D5"/>
    <w:rsid w:val="269F0C21"/>
    <w:rsid w:val="26A115D6"/>
    <w:rsid w:val="26A5448A"/>
    <w:rsid w:val="26AB5818"/>
    <w:rsid w:val="26AF3940"/>
    <w:rsid w:val="26B40B71"/>
    <w:rsid w:val="26B4291F"/>
    <w:rsid w:val="26B772D7"/>
    <w:rsid w:val="26B97F35"/>
    <w:rsid w:val="26BE19EF"/>
    <w:rsid w:val="26C2328E"/>
    <w:rsid w:val="26C4521D"/>
    <w:rsid w:val="26C863CA"/>
    <w:rsid w:val="26CA2142"/>
    <w:rsid w:val="26D1527F"/>
    <w:rsid w:val="26D42FC1"/>
    <w:rsid w:val="26D7485F"/>
    <w:rsid w:val="26DC0AC8"/>
    <w:rsid w:val="26DE174A"/>
    <w:rsid w:val="26E054C2"/>
    <w:rsid w:val="26E2748C"/>
    <w:rsid w:val="26EF1BA9"/>
    <w:rsid w:val="26EF3957"/>
    <w:rsid w:val="26F23447"/>
    <w:rsid w:val="26F96584"/>
    <w:rsid w:val="26FB054E"/>
    <w:rsid w:val="26FE04C1"/>
    <w:rsid w:val="27007912"/>
    <w:rsid w:val="27035654"/>
    <w:rsid w:val="2705317A"/>
    <w:rsid w:val="27084A19"/>
    <w:rsid w:val="27117D71"/>
    <w:rsid w:val="27154F96"/>
    <w:rsid w:val="27194E78"/>
    <w:rsid w:val="272A0E33"/>
    <w:rsid w:val="272A498F"/>
    <w:rsid w:val="272E0923"/>
    <w:rsid w:val="27383550"/>
    <w:rsid w:val="273B094A"/>
    <w:rsid w:val="27427ED8"/>
    <w:rsid w:val="27457A1B"/>
    <w:rsid w:val="274719E5"/>
    <w:rsid w:val="27483067"/>
    <w:rsid w:val="274E4B21"/>
    <w:rsid w:val="27512D1C"/>
    <w:rsid w:val="27532138"/>
    <w:rsid w:val="27533EE6"/>
    <w:rsid w:val="27545EB0"/>
    <w:rsid w:val="275814FC"/>
    <w:rsid w:val="275F6D2E"/>
    <w:rsid w:val="27606603"/>
    <w:rsid w:val="2762237B"/>
    <w:rsid w:val="276E51C4"/>
    <w:rsid w:val="27736336"/>
    <w:rsid w:val="27760F07"/>
    <w:rsid w:val="27765E26"/>
    <w:rsid w:val="27822A1D"/>
    <w:rsid w:val="278422F1"/>
    <w:rsid w:val="278A18D2"/>
    <w:rsid w:val="278C73F8"/>
    <w:rsid w:val="27910EB2"/>
    <w:rsid w:val="279369D8"/>
    <w:rsid w:val="27952750"/>
    <w:rsid w:val="279F35CF"/>
    <w:rsid w:val="27A42993"/>
    <w:rsid w:val="27A75FE0"/>
    <w:rsid w:val="27AC1848"/>
    <w:rsid w:val="27AE3812"/>
    <w:rsid w:val="27B23302"/>
    <w:rsid w:val="27B506FD"/>
    <w:rsid w:val="27B8643F"/>
    <w:rsid w:val="27BA5D13"/>
    <w:rsid w:val="27BB1A8B"/>
    <w:rsid w:val="27BF157B"/>
    <w:rsid w:val="27C81C7E"/>
    <w:rsid w:val="27CB6172"/>
    <w:rsid w:val="27CB7F20"/>
    <w:rsid w:val="27CC5A46"/>
    <w:rsid w:val="27CD5050"/>
    <w:rsid w:val="27CE5C62"/>
    <w:rsid w:val="27CE7A10"/>
    <w:rsid w:val="27D25752"/>
    <w:rsid w:val="27D668C5"/>
    <w:rsid w:val="27D8263D"/>
    <w:rsid w:val="27DB3EDB"/>
    <w:rsid w:val="27DF39CB"/>
    <w:rsid w:val="27DF5779"/>
    <w:rsid w:val="27F31225"/>
    <w:rsid w:val="27F32745"/>
    <w:rsid w:val="27F37477"/>
    <w:rsid w:val="27FC457D"/>
    <w:rsid w:val="27FC632B"/>
    <w:rsid w:val="27FF7BCA"/>
    <w:rsid w:val="280276BA"/>
    <w:rsid w:val="280451E0"/>
    <w:rsid w:val="28074CD0"/>
    <w:rsid w:val="28096C9A"/>
    <w:rsid w:val="280E3973"/>
    <w:rsid w:val="281178FD"/>
    <w:rsid w:val="281D62A2"/>
    <w:rsid w:val="28213FE4"/>
    <w:rsid w:val="28245882"/>
    <w:rsid w:val="28247630"/>
    <w:rsid w:val="2829733C"/>
    <w:rsid w:val="282B4E63"/>
    <w:rsid w:val="282C13D7"/>
    <w:rsid w:val="28333D17"/>
    <w:rsid w:val="28377363"/>
    <w:rsid w:val="28391E0C"/>
    <w:rsid w:val="283A50A6"/>
    <w:rsid w:val="283C2BCC"/>
    <w:rsid w:val="283D06F2"/>
    <w:rsid w:val="283D6944"/>
    <w:rsid w:val="284321AC"/>
    <w:rsid w:val="28485A15"/>
    <w:rsid w:val="284E28FF"/>
    <w:rsid w:val="285443B9"/>
    <w:rsid w:val="28567019"/>
    <w:rsid w:val="285C14C0"/>
    <w:rsid w:val="285C501C"/>
    <w:rsid w:val="285D008C"/>
    <w:rsid w:val="285E0D94"/>
    <w:rsid w:val="285F68BA"/>
    <w:rsid w:val="28612A97"/>
    <w:rsid w:val="28616AD6"/>
    <w:rsid w:val="28766894"/>
    <w:rsid w:val="28771E56"/>
    <w:rsid w:val="287E4F92"/>
    <w:rsid w:val="28810F26"/>
    <w:rsid w:val="28836A4D"/>
    <w:rsid w:val="2886653D"/>
    <w:rsid w:val="28892427"/>
    <w:rsid w:val="28893937"/>
    <w:rsid w:val="288F719F"/>
    <w:rsid w:val="289B1FE8"/>
    <w:rsid w:val="289C7B0E"/>
    <w:rsid w:val="28A01DEF"/>
    <w:rsid w:val="28A10C81"/>
    <w:rsid w:val="28A272E0"/>
    <w:rsid w:val="28AA3FD9"/>
    <w:rsid w:val="28B25693"/>
    <w:rsid w:val="28B47FB3"/>
    <w:rsid w:val="28C055AB"/>
    <w:rsid w:val="28C11323"/>
    <w:rsid w:val="28C444B6"/>
    <w:rsid w:val="28CF1C92"/>
    <w:rsid w:val="28D15A0A"/>
    <w:rsid w:val="28D728F5"/>
    <w:rsid w:val="28D90D2F"/>
    <w:rsid w:val="28DE03BB"/>
    <w:rsid w:val="28DE3C83"/>
    <w:rsid w:val="28DF17A9"/>
    <w:rsid w:val="28E079FB"/>
    <w:rsid w:val="28ED2F78"/>
    <w:rsid w:val="28EE1980"/>
    <w:rsid w:val="28EF439E"/>
    <w:rsid w:val="28EF5E90"/>
    <w:rsid w:val="28F039B6"/>
    <w:rsid w:val="28FA12B8"/>
    <w:rsid w:val="28FC235B"/>
    <w:rsid w:val="29003BF9"/>
    <w:rsid w:val="29015BC3"/>
    <w:rsid w:val="29053906"/>
    <w:rsid w:val="290731DA"/>
    <w:rsid w:val="29164B7E"/>
    <w:rsid w:val="291B0A33"/>
    <w:rsid w:val="292024ED"/>
    <w:rsid w:val="29240B3E"/>
    <w:rsid w:val="293D309F"/>
    <w:rsid w:val="29437F8A"/>
    <w:rsid w:val="29455AB0"/>
    <w:rsid w:val="294A30C6"/>
    <w:rsid w:val="295757E3"/>
    <w:rsid w:val="295B1778"/>
    <w:rsid w:val="29690477"/>
    <w:rsid w:val="296C5733"/>
    <w:rsid w:val="2976035F"/>
    <w:rsid w:val="298C36DF"/>
    <w:rsid w:val="299317AA"/>
    <w:rsid w:val="29946A38"/>
    <w:rsid w:val="29954C89"/>
    <w:rsid w:val="299B6018"/>
    <w:rsid w:val="299B7DC6"/>
    <w:rsid w:val="299E2AFF"/>
    <w:rsid w:val="29A924E3"/>
    <w:rsid w:val="29AE18A7"/>
    <w:rsid w:val="29B844D4"/>
    <w:rsid w:val="29BA649E"/>
    <w:rsid w:val="29C15A7E"/>
    <w:rsid w:val="29C235A5"/>
    <w:rsid w:val="29C63095"/>
    <w:rsid w:val="29C70BBB"/>
    <w:rsid w:val="29C72969"/>
    <w:rsid w:val="29C84A14"/>
    <w:rsid w:val="29CC4423"/>
    <w:rsid w:val="29CE5AA6"/>
    <w:rsid w:val="29CF181E"/>
    <w:rsid w:val="29D3130E"/>
    <w:rsid w:val="29D60DFE"/>
    <w:rsid w:val="29E4351B"/>
    <w:rsid w:val="29EE6148"/>
    <w:rsid w:val="29F319B0"/>
    <w:rsid w:val="29F37C02"/>
    <w:rsid w:val="29F714A0"/>
    <w:rsid w:val="29F81947"/>
    <w:rsid w:val="29F86FC6"/>
    <w:rsid w:val="29F924A3"/>
    <w:rsid w:val="29FA689B"/>
    <w:rsid w:val="29FD638B"/>
    <w:rsid w:val="2A034A7B"/>
    <w:rsid w:val="2A043BBD"/>
    <w:rsid w:val="2A04596B"/>
    <w:rsid w:val="2A0873C7"/>
    <w:rsid w:val="2A0D0CC4"/>
    <w:rsid w:val="2A1262DA"/>
    <w:rsid w:val="2A133C26"/>
    <w:rsid w:val="2A154175"/>
    <w:rsid w:val="2A1D189D"/>
    <w:rsid w:val="2A247DBB"/>
    <w:rsid w:val="2A261D85"/>
    <w:rsid w:val="2A263B34"/>
    <w:rsid w:val="2A2658E2"/>
    <w:rsid w:val="2A2B739C"/>
    <w:rsid w:val="2A385615"/>
    <w:rsid w:val="2A3873C3"/>
    <w:rsid w:val="2A391AB9"/>
    <w:rsid w:val="2A3C3357"/>
    <w:rsid w:val="2A426494"/>
    <w:rsid w:val="2A467D32"/>
    <w:rsid w:val="2A484859"/>
    <w:rsid w:val="2A497822"/>
    <w:rsid w:val="2A500BB0"/>
    <w:rsid w:val="2A5226D6"/>
    <w:rsid w:val="2A585CB7"/>
    <w:rsid w:val="2A5C1303"/>
    <w:rsid w:val="2A5E151F"/>
    <w:rsid w:val="2A6A0455"/>
    <w:rsid w:val="2A6B1546"/>
    <w:rsid w:val="2A6F54DA"/>
    <w:rsid w:val="2A704DAF"/>
    <w:rsid w:val="2A71795A"/>
    <w:rsid w:val="2A73489F"/>
    <w:rsid w:val="2A810D6A"/>
    <w:rsid w:val="2A8820F8"/>
    <w:rsid w:val="2A8B7E3A"/>
    <w:rsid w:val="2A900FAD"/>
    <w:rsid w:val="2A946CEF"/>
    <w:rsid w:val="2A97233B"/>
    <w:rsid w:val="2A9A1E2C"/>
    <w:rsid w:val="2AA1140C"/>
    <w:rsid w:val="2AA902C1"/>
    <w:rsid w:val="2AB078A1"/>
    <w:rsid w:val="2AB23619"/>
    <w:rsid w:val="2AB96756"/>
    <w:rsid w:val="2AC11AAE"/>
    <w:rsid w:val="2AC5334C"/>
    <w:rsid w:val="2AC86999"/>
    <w:rsid w:val="2ACA2FDF"/>
    <w:rsid w:val="2ACB6489"/>
    <w:rsid w:val="2ACF41CB"/>
    <w:rsid w:val="2AD01CF1"/>
    <w:rsid w:val="2AD25A69"/>
    <w:rsid w:val="2AD43590"/>
    <w:rsid w:val="2ADD7D73"/>
    <w:rsid w:val="2ADE7F6A"/>
    <w:rsid w:val="2AE31A25"/>
    <w:rsid w:val="2AE8703B"/>
    <w:rsid w:val="2AE930F5"/>
    <w:rsid w:val="2AEE0E9A"/>
    <w:rsid w:val="2AFB4FC0"/>
    <w:rsid w:val="2AFE060C"/>
    <w:rsid w:val="2B004385"/>
    <w:rsid w:val="2B011EAB"/>
    <w:rsid w:val="2B033E75"/>
    <w:rsid w:val="2B035C23"/>
    <w:rsid w:val="2B065713"/>
    <w:rsid w:val="2B097426"/>
    <w:rsid w:val="2B1020EE"/>
    <w:rsid w:val="2B116592"/>
    <w:rsid w:val="2B1240B8"/>
    <w:rsid w:val="2B1A4D1A"/>
    <w:rsid w:val="2B1C0A93"/>
    <w:rsid w:val="2B1C4F36"/>
    <w:rsid w:val="2B200583"/>
    <w:rsid w:val="2B202899"/>
    <w:rsid w:val="2B2636BF"/>
    <w:rsid w:val="2B2C517A"/>
    <w:rsid w:val="2B2F6A18"/>
    <w:rsid w:val="2B3109E2"/>
    <w:rsid w:val="2B326508"/>
    <w:rsid w:val="2B397896"/>
    <w:rsid w:val="2B42499D"/>
    <w:rsid w:val="2B465B0F"/>
    <w:rsid w:val="2B4A5600"/>
    <w:rsid w:val="2B522706"/>
    <w:rsid w:val="2B5446D0"/>
    <w:rsid w:val="2B546548"/>
    <w:rsid w:val="2B58394C"/>
    <w:rsid w:val="2B5841C1"/>
    <w:rsid w:val="2B626DED"/>
    <w:rsid w:val="2B6A5CA2"/>
    <w:rsid w:val="2B7408CF"/>
    <w:rsid w:val="2B7D3C27"/>
    <w:rsid w:val="2B856638"/>
    <w:rsid w:val="2B886128"/>
    <w:rsid w:val="2B8A6344"/>
    <w:rsid w:val="2B8D373E"/>
    <w:rsid w:val="2B9351F9"/>
    <w:rsid w:val="2B942D1F"/>
    <w:rsid w:val="2B964CE9"/>
    <w:rsid w:val="2B980A61"/>
    <w:rsid w:val="2B98280F"/>
    <w:rsid w:val="2B9845BD"/>
    <w:rsid w:val="2B984A7B"/>
    <w:rsid w:val="2B9B22FF"/>
    <w:rsid w:val="2BA52021"/>
    <w:rsid w:val="2BA56CDA"/>
    <w:rsid w:val="2BAA2542"/>
    <w:rsid w:val="2BB138D1"/>
    <w:rsid w:val="2BB331A5"/>
    <w:rsid w:val="2BB40550"/>
    <w:rsid w:val="2BBA09D7"/>
    <w:rsid w:val="2BBE1B4A"/>
    <w:rsid w:val="2BBE7D9C"/>
    <w:rsid w:val="2BC90C1A"/>
    <w:rsid w:val="2BD45328"/>
    <w:rsid w:val="2BDF21EC"/>
    <w:rsid w:val="2BE315B0"/>
    <w:rsid w:val="2BE94E19"/>
    <w:rsid w:val="2BEC406C"/>
    <w:rsid w:val="2BEE0681"/>
    <w:rsid w:val="2BF437BD"/>
    <w:rsid w:val="2BF63632"/>
    <w:rsid w:val="2BF64877"/>
    <w:rsid w:val="2BFB4B4C"/>
    <w:rsid w:val="2BFC0FF0"/>
    <w:rsid w:val="2BFD6B16"/>
    <w:rsid w:val="2C002162"/>
    <w:rsid w:val="2C063C1D"/>
    <w:rsid w:val="2C0A4D8F"/>
    <w:rsid w:val="2C275941"/>
    <w:rsid w:val="2C2922D7"/>
    <w:rsid w:val="2C2C2F57"/>
    <w:rsid w:val="2C2E3173"/>
    <w:rsid w:val="2C300CD1"/>
    <w:rsid w:val="2C347BB1"/>
    <w:rsid w:val="2C3A38C6"/>
    <w:rsid w:val="2C3B319A"/>
    <w:rsid w:val="2C3C763E"/>
    <w:rsid w:val="2C424529"/>
    <w:rsid w:val="2C477D91"/>
    <w:rsid w:val="2C4B5AD3"/>
    <w:rsid w:val="2C4B7881"/>
    <w:rsid w:val="2C4D184B"/>
    <w:rsid w:val="2C532BDA"/>
    <w:rsid w:val="2C610E53"/>
    <w:rsid w:val="2C614701"/>
    <w:rsid w:val="2C640943"/>
    <w:rsid w:val="2C6D5A4A"/>
    <w:rsid w:val="2C725C4B"/>
    <w:rsid w:val="2C72738C"/>
    <w:rsid w:val="2C732934"/>
    <w:rsid w:val="2C7A3CC3"/>
    <w:rsid w:val="2C7F752B"/>
    <w:rsid w:val="2C842D93"/>
    <w:rsid w:val="2C862667"/>
    <w:rsid w:val="2C8B2374"/>
    <w:rsid w:val="2C8E3C12"/>
    <w:rsid w:val="2C9034E6"/>
    <w:rsid w:val="2C931228"/>
    <w:rsid w:val="2C9A4365"/>
    <w:rsid w:val="2C9F197B"/>
    <w:rsid w:val="2CA451E4"/>
    <w:rsid w:val="2CA945A8"/>
    <w:rsid w:val="2CAD4098"/>
    <w:rsid w:val="2CB20151"/>
    <w:rsid w:val="2CB25B52"/>
    <w:rsid w:val="2CB52F4D"/>
    <w:rsid w:val="2CB847EB"/>
    <w:rsid w:val="2CB90C8F"/>
    <w:rsid w:val="2CBA0563"/>
    <w:rsid w:val="2CBB4441"/>
    <w:rsid w:val="2CCB6C14"/>
    <w:rsid w:val="2CD21D51"/>
    <w:rsid w:val="2CDA0C05"/>
    <w:rsid w:val="2CDA6E57"/>
    <w:rsid w:val="2CE11F94"/>
    <w:rsid w:val="2CE30D90"/>
    <w:rsid w:val="2CE35D0C"/>
    <w:rsid w:val="2CE55D92"/>
    <w:rsid w:val="2CE738D7"/>
    <w:rsid w:val="2CEB696E"/>
    <w:rsid w:val="2CED0939"/>
    <w:rsid w:val="2CF03F85"/>
    <w:rsid w:val="2CF170E1"/>
    <w:rsid w:val="2CF25F4F"/>
    <w:rsid w:val="2D0363AE"/>
    <w:rsid w:val="2D0619FA"/>
    <w:rsid w:val="2D095368"/>
    <w:rsid w:val="2D0B0DBF"/>
    <w:rsid w:val="2D0D0FDB"/>
    <w:rsid w:val="2D142369"/>
    <w:rsid w:val="2D177764"/>
    <w:rsid w:val="2D200D0E"/>
    <w:rsid w:val="2D236108"/>
    <w:rsid w:val="2D285E15"/>
    <w:rsid w:val="2D2A393B"/>
    <w:rsid w:val="2D2B1461"/>
    <w:rsid w:val="2D2D1B91"/>
    <w:rsid w:val="2D2D6F87"/>
    <w:rsid w:val="2D355E3C"/>
    <w:rsid w:val="2D391DD0"/>
    <w:rsid w:val="2D426ED6"/>
    <w:rsid w:val="2D4A18E7"/>
    <w:rsid w:val="2D4F15F3"/>
    <w:rsid w:val="2D572256"/>
    <w:rsid w:val="2D5751C9"/>
    <w:rsid w:val="2D594220"/>
    <w:rsid w:val="2D595FCE"/>
    <w:rsid w:val="2D5E1836"/>
    <w:rsid w:val="2D630BFB"/>
    <w:rsid w:val="2D6329A9"/>
    <w:rsid w:val="2D641DC8"/>
    <w:rsid w:val="2D651FD3"/>
    <w:rsid w:val="2D6C3F53"/>
    <w:rsid w:val="2D6D7CCB"/>
    <w:rsid w:val="2D746EF7"/>
    <w:rsid w:val="2D7E3C87"/>
    <w:rsid w:val="2D811081"/>
    <w:rsid w:val="2D83304B"/>
    <w:rsid w:val="2D8A43D9"/>
    <w:rsid w:val="2D8C0151"/>
    <w:rsid w:val="2D8D1351"/>
    <w:rsid w:val="2D8D3ECA"/>
    <w:rsid w:val="2D8D7A26"/>
    <w:rsid w:val="2D945258"/>
    <w:rsid w:val="2DA07759"/>
    <w:rsid w:val="2DA95B36"/>
    <w:rsid w:val="2DB31B82"/>
    <w:rsid w:val="2DB44207"/>
    <w:rsid w:val="2DB46B73"/>
    <w:rsid w:val="2DBB096D"/>
    <w:rsid w:val="2DBD030B"/>
    <w:rsid w:val="2DC21DC5"/>
    <w:rsid w:val="2DC23B73"/>
    <w:rsid w:val="2DC31699"/>
    <w:rsid w:val="2DC53663"/>
    <w:rsid w:val="2DC72F38"/>
    <w:rsid w:val="2DC81D4F"/>
    <w:rsid w:val="2DC86CB0"/>
    <w:rsid w:val="2DCF6290"/>
    <w:rsid w:val="2DD41AF8"/>
    <w:rsid w:val="2DD461B9"/>
    <w:rsid w:val="2DDB0F96"/>
    <w:rsid w:val="2DE0224B"/>
    <w:rsid w:val="2DE24215"/>
    <w:rsid w:val="2DE51610"/>
    <w:rsid w:val="2DEC0BF0"/>
    <w:rsid w:val="2DF126AA"/>
    <w:rsid w:val="2DF45CF7"/>
    <w:rsid w:val="2DF47AA5"/>
    <w:rsid w:val="2DF801D3"/>
    <w:rsid w:val="2DF81343"/>
    <w:rsid w:val="2DF950BB"/>
    <w:rsid w:val="2DFC4FDA"/>
    <w:rsid w:val="2DFE0923"/>
    <w:rsid w:val="2E0423DE"/>
    <w:rsid w:val="2E0A0E72"/>
    <w:rsid w:val="2E0B376C"/>
    <w:rsid w:val="2E0C1292"/>
    <w:rsid w:val="2E132621"/>
    <w:rsid w:val="2E162111"/>
    <w:rsid w:val="2E20089A"/>
    <w:rsid w:val="2E21434E"/>
    <w:rsid w:val="2E24482E"/>
    <w:rsid w:val="2E271C28"/>
    <w:rsid w:val="2E314855"/>
    <w:rsid w:val="2E3A7BAD"/>
    <w:rsid w:val="2E3B56D4"/>
    <w:rsid w:val="2E3F51C4"/>
    <w:rsid w:val="2E444588"/>
    <w:rsid w:val="2E456552"/>
    <w:rsid w:val="2E516CA5"/>
    <w:rsid w:val="2E5834DA"/>
    <w:rsid w:val="2E5D564A"/>
    <w:rsid w:val="2E5F13C2"/>
    <w:rsid w:val="2E6469D8"/>
    <w:rsid w:val="2E652751"/>
    <w:rsid w:val="2E674E5B"/>
    <w:rsid w:val="2E6A7D67"/>
    <w:rsid w:val="2E717347"/>
    <w:rsid w:val="2E7A26A0"/>
    <w:rsid w:val="2E7D5CEC"/>
    <w:rsid w:val="2E821554"/>
    <w:rsid w:val="2E823302"/>
    <w:rsid w:val="2E840E29"/>
    <w:rsid w:val="2E884DBD"/>
    <w:rsid w:val="2E8E614B"/>
    <w:rsid w:val="2E8F6179"/>
    <w:rsid w:val="2E935510"/>
    <w:rsid w:val="2E9574DA"/>
    <w:rsid w:val="2E9A5D03"/>
    <w:rsid w:val="2E9B6172"/>
    <w:rsid w:val="2E9C79F8"/>
    <w:rsid w:val="2E9F3EB4"/>
    <w:rsid w:val="2EA1527D"/>
    <w:rsid w:val="2EA339A5"/>
    <w:rsid w:val="2EAB4607"/>
    <w:rsid w:val="2EB15996"/>
    <w:rsid w:val="2EB44678"/>
    <w:rsid w:val="2EB536D8"/>
    <w:rsid w:val="2EB57234"/>
    <w:rsid w:val="2EBF6305"/>
    <w:rsid w:val="2ECB6A58"/>
    <w:rsid w:val="2ECD27D0"/>
    <w:rsid w:val="2ECE6548"/>
    <w:rsid w:val="2ED0406E"/>
    <w:rsid w:val="2ED2428A"/>
    <w:rsid w:val="2ED27DE6"/>
    <w:rsid w:val="2ED31DB0"/>
    <w:rsid w:val="2ED3341D"/>
    <w:rsid w:val="2ED51684"/>
    <w:rsid w:val="2ED578D6"/>
    <w:rsid w:val="2EDA6C9B"/>
    <w:rsid w:val="2EE30245"/>
    <w:rsid w:val="2EE93382"/>
    <w:rsid w:val="2EEB534C"/>
    <w:rsid w:val="2EED69CE"/>
    <w:rsid w:val="2EF266DA"/>
    <w:rsid w:val="2EF35FAE"/>
    <w:rsid w:val="2EF37D5C"/>
    <w:rsid w:val="2EF44200"/>
    <w:rsid w:val="2EF51D26"/>
    <w:rsid w:val="2EF835C5"/>
    <w:rsid w:val="2F012479"/>
    <w:rsid w:val="2F0B779C"/>
    <w:rsid w:val="2F0E4B96"/>
    <w:rsid w:val="2F0F2DE8"/>
    <w:rsid w:val="2F0F6D35"/>
    <w:rsid w:val="2F1228D8"/>
    <w:rsid w:val="2F127EC4"/>
    <w:rsid w:val="2F1A79DF"/>
    <w:rsid w:val="2F1F0B51"/>
    <w:rsid w:val="2F212B1B"/>
    <w:rsid w:val="2F2A082E"/>
    <w:rsid w:val="2F2A5E74"/>
    <w:rsid w:val="2F2B5748"/>
    <w:rsid w:val="2F2F5238"/>
    <w:rsid w:val="2F307202"/>
    <w:rsid w:val="2F326AD7"/>
    <w:rsid w:val="2F391C13"/>
    <w:rsid w:val="2F3B1E2F"/>
    <w:rsid w:val="2F3E36CD"/>
    <w:rsid w:val="2F3F11F4"/>
    <w:rsid w:val="2F452CAE"/>
    <w:rsid w:val="2F4607D4"/>
    <w:rsid w:val="2F4B1946"/>
    <w:rsid w:val="2F520F27"/>
    <w:rsid w:val="2F546A4D"/>
    <w:rsid w:val="2F57478F"/>
    <w:rsid w:val="2F57653D"/>
    <w:rsid w:val="2F5922B5"/>
    <w:rsid w:val="2F5A7DDB"/>
    <w:rsid w:val="2F61116A"/>
    <w:rsid w:val="2F631386"/>
    <w:rsid w:val="2F633134"/>
    <w:rsid w:val="2F6F7D2B"/>
    <w:rsid w:val="2F745341"/>
    <w:rsid w:val="2F7467BD"/>
    <w:rsid w:val="2F8A246F"/>
    <w:rsid w:val="2F8B7CAE"/>
    <w:rsid w:val="2F9037FD"/>
    <w:rsid w:val="2F911A4F"/>
    <w:rsid w:val="2F963509"/>
    <w:rsid w:val="2F9B467C"/>
    <w:rsid w:val="2FA01C92"/>
    <w:rsid w:val="2FA379D4"/>
    <w:rsid w:val="2FA63021"/>
    <w:rsid w:val="2FAB0637"/>
    <w:rsid w:val="2FAC4ADB"/>
    <w:rsid w:val="2FB43990"/>
    <w:rsid w:val="2FB63264"/>
    <w:rsid w:val="2FBC2844"/>
    <w:rsid w:val="2FBE1D43"/>
    <w:rsid w:val="2FC55B9D"/>
    <w:rsid w:val="2FC87536"/>
    <w:rsid w:val="2FD162F0"/>
    <w:rsid w:val="2FD61B58"/>
    <w:rsid w:val="2FD63906"/>
    <w:rsid w:val="2FD7142C"/>
    <w:rsid w:val="2FE00968"/>
    <w:rsid w:val="2FE14059"/>
    <w:rsid w:val="2FE53B49"/>
    <w:rsid w:val="2FEF6776"/>
    <w:rsid w:val="2FF37D11"/>
    <w:rsid w:val="2FF58257"/>
    <w:rsid w:val="2FF63FA8"/>
    <w:rsid w:val="2FF676D8"/>
    <w:rsid w:val="2FF7387C"/>
    <w:rsid w:val="2FF87D20"/>
    <w:rsid w:val="2FF90EB0"/>
    <w:rsid w:val="2FF975F4"/>
    <w:rsid w:val="2FFE4C0B"/>
    <w:rsid w:val="30026892"/>
    <w:rsid w:val="300534F2"/>
    <w:rsid w:val="30085A89"/>
    <w:rsid w:val="30093CDB"/>
    <w:rsid w:val="300C37CC"/>
    <w:rsid w:val="300C557A"/>
    <w:rsid w:val="300D1BCC"/>
    <w:rsid w:val="300E12F2"/>
    <w:rsid w:val="301461DC"/>
    <w:rsid w:val="302208F9"/>
    <w:rsid w:val="302723B3"/>
    <w:rsid w:val="30297EDA"/>
    <w:rsid w:val="302A3C52"/>
    <w:rsid w:val="3034062C"/>
    <w:rsid w:val="30354AD0"/>
    <w:rsid w:val="30370F40"/>
    <w:rsid w:val="303845C1"/>
    <w:rsid w:val="3049057C"/>
    <w:rsid w:val="304D5C4D"/>
    <w:rsid w:val="304E7940"/>
    <w:rsid w:val="304F36B8"/>
    <w:rsid w:val="305B3E0B"/>
    <w:rsid w:val="305D7B83"/>
    <w:rsid w:val="305F1B4D"/>
    <w:rsid w:val="306453B6"/>
    <w:rsid w:val="306B04F2"/>
    <w:rsid w:val="30705B08"/>
    <w:rsid w:val="30746F42"/>
    <w:rsid w:val="3078676B"/>
    <w:rsid w:val="307A6987"/>
    <w:rsid w:val="307D6477"/>
    <w:rsid w:val="307F3F9D"/>
    <w:rsid w:val="30843362"/>
    <w:rsid w:val="30870802"/>
    <w:rsid w:val="308710A4"/>
    <w:rsid w:val="3088240D"/>
    <w:rsid w:val="308B2942"/>
    <w:rsid w:val="308C0468"/>
    <w:rsid w:val="308E2433"/>
    <w:rsid w:val="30915A7F"/>
    <w:rsid w:val="309418B1"/>
    <w:rsid w:val="30952D41"/>
    <w:rsid w:val="3095556F"/>
    <w:rsid w:val="3095731D"/>
    <w:rsid w:val="309A2B85"/>
    <w:rsid w:val="309B06AC"/>
    <w:rsid w:val="309D08C8"/>
    <w:rsid w:val="309F3E09"/>
    <w:rsid w:val="30A457B2"/>
    <w:rsid w:val="30A6777C"/>
    <w:rsid w:val="30AC28B9"/>
    <w:rsid w:val="30AC4667"/>
    <w:rsid w:val="30B26121"/>
    <w:rsid w:val="30B30B1C"/>
    <w:rsid w:val="30D00355"/>
    <w:rsid w:val="30D065A7"/>
    <w:rsid w:val="30D20571"/>
    <w:rsid w:val="30D2231F"/>
    <w:rsid w:val="30D342E9"/>
    <w:rsid w:val="30D50061"/>
    <w:rsid w:val="30D836AE"/>
    <w:rsid w:val="30DA11D4"/>
    <w:rsid w:val="30DC4F4C"/>
    <w:rsid w:val="30DF4A3C"/>
    <w:rsid w:val="30E20088"/>
    <w:rsid w:val="30E81B43"/>
    <w:rsid w:val="30ED53AB"/>
    <w:rsid w:val="30ED7159"/>
    <w:rsid w:val="30F027A5"/>
    <w:rsid w:val="30F4201C"/>
    <w:rsid w:val="30F46739"/>
    <w:rsid w:val="30F54260"/>
    <w:rsid w:val="30FA3624"/>
    <w:rsid w:val="30FD4EC2"/>
    <w:rsid w:val="31083F93"/>
    <w:rsid w:val="310B5831"/>
    <w:rsid w:val="310D0C1F"/>
    <w:rsid w:val="310E5321"/>
    <w:rsid w:val="31117656"/>
    <w:rsid w:val="31126BC0"/>
    <w:rsid w:val="31140B8A"/>
    <w:rsid w:val="311961A0"/>
    <w:rsid w:val="31197F4E"/>
    <w:rsid w:val="311C17EC"/>
    <w:rsid w:val="311D7312"/>
    <w:rsid w:val="312468F3"/>
    <w:rsid w:val="31271F3F"/>
    <w:rsid w:val="3127714C"/>
    <w:rsid w:val="312923BE"/>
    <w:rsid w:val="312F0DDF"/>
    <w:rsid w:val="31344D88"/>
    <w:rsid w:val="313B47B1"/>
    <w:rsid w:val="313C3C3D"/>
    <w:rsid w:val="313C59EB"/>
    <w:rsid w:val="313E5C07"/>
    <w:rsid w:val="31401149"/>
    <w:rsid w:val="31442AF1"/>
    <w:rsid w:val="31480833"/>
    <w:rsid w:val="314F6C88"/>
    <w:rsid w:val="3150092A"/>
    <w:rsid w:val="31501496"/>
    <w:rsid w:val="3150593A"/>
    <w:rsid w:val="315216B2"/>
    <w:rsid w:val="315F677D"/>
    <w:rsid w:val="316118F5"/>
    <w:rsid w:val="316311C9"/>
    <w:rsid w:val="31682C84"/>
    <w:rsid w:val="317A6513"/>
    <w:rsid w:val="318178A1"/>
    <w:rsid w:val="318555E4"/>
    <w:rsid w:val="3186135C"/>
    <w:rsid w:val="318A49A8"/>
    <w:rsid w:val="318B0720"/>
    <w:rsid w:val="318D6246"/>
    <w:rsid w:val="318F6462"/>
    <w:rsid w:val="31903F88"/>
    <w:rsid w:val="319B4E07"/>
    <w:rsid w:val="319C0B7F"/>
    <w:rsid w:val="31A31F0E"/>
    <w:rsid w:val="31A6555A"/>
    <w:rsid w:val="31A737AC"/>
    <w:rsid w:val="31AB491E"/>
    <w:rsid w:val="31AC6064"/>
    <w:rsid w:val="31B25CAD"/>
    <w:rsid w:val="31B639EF"/>
    <w:rsid w:val="31B71515"/>
    <w:rsid w:val="31C51E84"/>
    <w:rsid w:val="31C53C32"/>
    <w:rsid w:val="31C81974"/>
    <w:rsid w:val="31CA1248"/>
    <w:rsid w:val="31CC14EB"/>
    <w:rsid w:val="31CC3212"/>
    <w:rsid w:val="31CD6F8B"/>
    <w:rsid w:val="31D245A1"/>
    <w:rsid w:val="31D420C7"/>
    <w:rsid w:val="31D73965"/>
    <w:rsid w:val="31D976DD"/>
    <w:rsid w:val="31DD5420"/>
    <w:rsid w:val="31DD71CE"/>
    <w:rsid w:val="31DE3900"/>
    <w:rsid w:val="31E06CBE"/>
    <w:rsid w:val="31E3230A"/>
    <w:rsid w:val="31F12C79"/>
    <w:rsid w:val="31F2254D"/>
    <w:rsid w:val="31F6028F"/>
    <w:rsid w:val="31F86DAA"/>
    <w:rsid w:val="31FB3AF8"/>
    <w:rsid w:val="31FB7654"/>
    <w:rsid w:val="31FE5396"/>
    <w:rsid w:val="320A7897"/>
    <w:rsid w:val="320C1861"/>
    <w:rsid w:val="320F4EAD"/>
    <w:rsid w:val="3212499D"/>
    <w:rsid w:val="32130E41"/>
    <w:rsid w:val="32180206"/>
    <w:rsid w:val="32186458"/>
    <w:rsid w:val="32187013"/>
    <w:rsid w:val="321C75CA"/>
    <w:rsid w:val="321D3A6E"/>
    <w:rsid w:val="321E1594"/>
    <w:rsid w:val="3227669B"/>
    <w:rsid w:val="322C1F03"/>
    <w:rsid w:val="322E5C7B"/>
    <w:rsid w:val="322E7A29"/>
    <w:rsid w:val="32316626"/>
    <w:rsid w:val="323668DE"/>
    <w:rsid w:val="32391589"/>
    <w:rsid w:val="323A4620"/>
    <w:rsid w:val="3240150B"/>
    <w:rsid w:val="3246486A"/>
    <w:rsid w:val="324E3C27"/>
    <w:rsid w:val="3251196A"/>
    <w:rsid w:val="3253123E"/>
    <w:rsid w:val="325356E2"/>
    <w:rsid w:val="32543208"/>
    <w:rsid w:val="32582CF8"/>
    <w:rsid w:val="325E7BE3"/>
    <w:rsid w:val="325F4087"/>
    <w:rsid w:val="32690A61"/>
    <w:rsid w:val="326C67A3"/>
    <w:rsid w:val="32747406"/>
    <w:rsid w:val="32785148"/>
    <w:rsid w:val="327A0EC0"/>
    <w:rsid w:val="327A2C6E"/>
    <w:rsid w:val="32807B59"/>
    <w:rsid w:val="3284080E"/>
    <w:rsid w:val="328C0BF4"/>
    <w:rsid w:val="32963820"/>
    <w:rsid w:val="32981347"/>
    <w:rsid w:val="329863B7"/>
    <w:rsid w:val="329F26D5"/>
    <w:rsid w:val="32A45F3D"/>
    <w:rsid w:val="32AB107A"/>
    <w:rsid w:val="32B819E9"/>
    <w:rsid w:val="32BF68D3"/>
    <w:rsid w:val="32C4038E"/>
    <w:rsid w:val="32C739DA"/>
    <w:rsid w:val="32CA2F07"/>
    <w:rsid w:val="32CB34CA"/>
    <w:rsid w:val="32CC2D9E"/>
    <w:rsid w:val="32D0288E"/>
    <w:rsid w:val="32D305D1"/>
    <w:rsid w:val="32D32E04"/>
    <w:rsid w:val="32DD31FD"/>
    <w:rsid w:val="32E20814"/>
    <w:rsid w:val="32EB1476"/>
    <w:rsid w:val="32F56799"/>
    <w:rsid w:val="32F660C1"/>
    <w:rsid w:val="32F72511"/>
    <w:rsid w:val="32F80037"/>
    <w:rsid w:val="32FB3683"/>
    <w:rsid w:val="3304165F"/>
    <w:rsid w:val="330662B0"/>
    <w:rsid w:val="33114C55"/>
    <w:rsid w:val="33136C1F"/>
    <w:rsid w:val="3316226B"/>
    <w:rsid w:val="331704BD"/>
    <w:rsid w:val="331C5AD4"/>
    <w:rsid w:val="331D36BE"/>
    <w:rsid w:val="331D7A9E"/>
    <w:rsid w:val="3321758E"/>
    <w:rsid w:val="33240E2C"/>
    <w:rsid w:val="33244988"/>
    <w:rsid w:val="33296443"/>
    <w:rsid w:val="332B5D17"/>
    <w:rsid w:val="332C1A8F"/>
    <w:rsid w:val="333107F5"/>
    <w:rsid w:val="33330402"/>
    <w:rsid w:val="33353039"/>
    <w:rsid w:val="33380434"/>
    <w:rsid w:val="333864A6"/>
    <w:rsid w:val="33386686"/>
    <w:rsid w:val="333A0650"/>
    <w:rsid w:val="333D3C9C"/>
    <w:rsid w:val="3341378C"/>
    <w:rsid w:val="33437504"/>
    <w:rsid w:val="33462B51"/>
    <w:rsid w:val="33572FB0"/>
    <w:rsid w:val="336735B5"/>
    <w:rsid w:val="336B25B7"/>
    <w:rsid w:val="336C4F50"/>
    <w:rsid w:val="337C2A16"/>
    <w:rsid w:val="337E053C"/>
    <w:rsid w:val="33802506"/>
    <w:rsid w:val="3381627F"/>
    <w:rsid w:val="33833DA5"/>
    <w:rsid w:val="33863895"/>
    <w:rsid w:val="33896EE1"/>
    <w:rsid w:val="338B4A07"/>
    <w:rsid w:val="338D69D1"/>
    <w:rsid w:val="33922361"/>
    <w:rsid w:val="339546DC"/>
    <w:rsid w:val="339E473B"/>
    <w:rsid w:val="33A31D51"/>
    <w:rsid w:val="33A43FFA"/>
    <w:rsid w:val="33A45AC9"/>
    <w:rsid w:val="33A930DF"/>
    <w:rsid w:val="33AD0E22"/>
    <w:rsid w:val="33B977C6"/>
    <w:rsid w:val="33C00B55"/>
    <w:rsid w:val="33C148CD"/>
    <w:rsid w:val="33C53156"/>
    <w:rsid w:val="33C53AAF"/>
    <w:rsid w:val="33CC6761"/>
    <w:rsid w:val="33D939C5"/>
    <w:rsid w:val="33E34843"/>
    <w:rsid w:val="33E52369"/>
    <w:rsid w:val="33EA7980"/>
    <w:rsid w:val="33EF143A"/>
    <w:rsid w:val="33EF4F96"/>
    <w:rsid w:val="33F16535"/>
    <w:rsid w:val="33F86541"/>
    <w:rsid w:val="34036C94"/>
    <w:rsid w:val="340547BA"/>
    <w:rsid w:val="340842AA"/>
    <w:rsid w:val="340F3B9A"/>
    <w:rsid w:val="341113B0"/>
    <w:rsid w:val="341E587B"/>
    <w:rsid w:val="34221BAB"/>
    <w:rsid w:val="342235BE"/>
    <w:rsid w:val="34232E92"/>
    <w:rsid w:val="34266DEB"/>
    <w:rsid w:val="34270BD4"/>
    <w:rsid w:val="34271781"/>
    <w:rsid w:val="342A4220"/>
    <w:rsid w:val="342D3D10"/>
    <w:rsid w:val="343000B8"/>
    <w:rsid w:val="34362BC5"/>
    <w:rsid w:val="34386297"/>
    <w:rsid w:val="34394463"/>
    <w:rsid w:val="343E5F1E"/>
    <w:rsid w:val="344352E2"/>
    <w:rsid w:val="34485606"/>
    <w:rsid w:val="344E170A"/>
    <w:rsid w:val="34592D57"/>
    <w:rsid w:val="345B087E"/>
    <w:rsid w:val="345D63A4"/>
    <w:rsid w:val="345D7A29"/>
    <w:rsid w:val="346040E6"/>
    <w:rsid w:val="34607122"/>
    <w:rsid w:val="34667B3A"/>
    <w:rsid w:val="346D235F"/>
    <w:rsid w:val="346F4329"/>
    <w:rsid w:val="34733E19"/>
    <w:rsid w:val="347478F4"/>
    <w:rsid w:val="347A51A8"/>
    <w:rsid w:val="347B0F20"/>
    <w:rsid w:val="347D6A46"/>
    <w:rsid w:val="348002E4"/>
    <w:rsid w:val="3489363D"/>
    <w:rsid w:val="34954C11"/>
    <w:rsid w:val="349844BC"/>
    <w:rsid w:val="34993154"/>
    <w:rsid w:val="349A13A6"/>
    <w:rsid w:val="349A75F8"/>
    <w:rsid w:val="349B6ECC"/>
    <w:rsid w:val="34A75871"/>
    <w:rsid w:val="34AE6BFF"/>
    <w:rsid w:val="34B103C4"/>
    <w:rsid w:val="34B34216"/>
    <w:rsid w:val="34B85CD0"/>
    <w:rsid w:val="34C01706"/>
    <w:rsid w:val="34C04B85"/>
    <w:rsid w:val="34C24459"/>
    <w:rsid w:val="34C603ED"/>
    <w:rsid w:val="34C75F13"/>
    <w:rsid w:val="34C957E7"/>
    <w:rsid w:val="34CD55E7"/>
    <w:rsid w:val="34CE1050"/>
    <w:rsid w:val="34D0497D"/>
    <w:rsid w:val="34D128EE"/>
    <w:rsid w:val="34D32B0A"/>
    <w:rsid w:val="34D523DE"/>
    <w:rsid w:val="34E13A6F"/>
    <w:rsid w:val="34E22D4D"/>
    <w:rsid w:val="34E73EBF"/>
    <w:rsid w:val="34E940DB"/>
    <w:rsid w:val="34EA39B0"/>
    <w:rsid w:val="34EB1C02"/>
    <w:rsid w:val="34EB7E53"/>
    <w:rsid w:val="35020CF9"/>
    <w:rsid w:val="35042CC3"/>
    <w:rsid w:val="3509652C"/>
    <w:rsid w:val="351B1DBB"/>
    <w:rsid w:val="351F5D4F"/>
    <w:rsid w:val="35215623"/>
    <w:rsid w:val="35246EC1"/>
    <w:rsid w:val="3529097C"/>
    <w:rsid w:val="352C3FC8"/>
    <w:rsid w:val="352E5F92"/>
    <w:rsid w:val="35301D0A"/>
    <w:rsid w:val="35337105"/>
    <w:rsid w:val="353662C7"/>
    <w:rsid w:val="353A0493"/>
    <w:rsid w:val="35470E02"/>
    <w:rsid w:val="35496928"/>
    <w:rsid w:val="35505F08"/>
    <w:rsid w:val="35571045"/>
    <w:rsid w:val="355F7EFA"/>
    <w:rsid w:val="356419B4"/>
    <w:rsid w:val="356B34F1"/>
    <w:rsid w:val="356B689E"/>
    <w:rsid w:val="357065AB"/>
    <w:rsid w:val="357A6B39"/>
    <w:rsid w:val="35814314"/>
    <w:rsid w:val="35843E04"/>
    <w:rsid w:val="358856A2"/>
    <w:rsid w:val="358A7914"/>
    <w:rsid w:val="358B5193"/>
    <w:rsid w:val="358F0156"/>
    <w:rsid w:val="359027A9"/>
    <w:rsid w:val="35944047"/>
    <w:rsid w:val="3595723D"/>
    <w:rsid w:val="359C2EFC"/>
    <w:rsid w:val="359C6CC5"/>
    <w:rsid w:val="359D0A22"/>
    <w:rsid w:val="35A26038"/>
    <w:rsid w:val="35A818A1"/>
    <w:rsid w:val="35A973C7"/>
    <w:rsid w:val="35AA676D"/>
    <w:rsid w:val="35B20971"/>
    <w:rsid w:val="35B5220F"/>
    <w:rsid w:val="35B644F2"/>
    <w:rsid w:val="35B71AE4"/>
    <w:rsid w:val="35BE7316"/>
    <w:rsid w:val="35C146A2"/>
    <w:rsid w:val="35C16E06"/>
    <w:rsid w:val="35CB1A33"/>
    <w:rsid w:val="35D869B3"/>
    <w:rsid w:val="35D97CAC"/>
    <w:rsid w:val="35DC154A"/>
    <w:rsid w:val="35DF1BD2"/>
    <w:rsid w:val="35EF74CF"/>
    <w:rsid w:val="35F32B09"/>
    <w:rsid w:val="35F679F4"/>
    <w:rsid w:val="35FA7C22"/>
    <w:rsid w:val="35FC1BEC"/>
    <w:rsid w:val="36051C95"/>
    <w:rsid w:val="360B0081"/>
    <w:rsid w:val="360C16FF"/>
    <w:rsid w:val="36145188"/>
    <w:rsid w:val="36154A5C"/>
    <w:rsid w:val="36195CC2"/>
    <w:rsid w:val="361E6007"/>
    <w:rsid w:val="36215619"/>
    <w:rsid w:val="36252EF1"/>
    <w:rsid w:val="36267B40"/>
    <w:rsid w:val="36274EBB"/>
    <w:rsid w:val="362B4280"/>
    <w:rsid w:val="362B5AE8"/>
    <w:rsid w:val="362D1DA6"/>
    <w:rsid w:val="362D4E42"/>
    <w:rsid w:val="362D624A"/>
    <w:rsid w:val="362E5F66"/>
    <w:rsid w:val="36326F4B"/>
    <w:rsid w:val="36343134"/>
    <w:rsid w:val="36394BEF"/>
    <w:rsid w:val="3639699D"/>
    <w:rsid w:val="363C2A6E"/>
    <w:rsid w:val="36407D2B"/>
    <w:rsid w:val="36435A6D"/>
    <w:rsid w:val="36462E68"/>
    <w:rsid w:val="364A795A"/>
    <w:rsid w:val="364C2F9C"/>
    <w:rsid w:val="364D069A"/>
    <w:rsid w:val="36545584"/>
    <w:rsid w:val="365D6B2F"/>
    <w:rsid w:val="36617CA1"/>
    <w:rsid w:val="36633A19"/>
    <w:rsid w:val="36681030"/>
    <w:rsid w:val="366A2FFA"/>
    <w:rsid w:val="366B1B24"/>
    <w:rsid w:val="366F0610"/>
    <w:rsid w:val="367774C5"/>
    <w:rsid w:val="36794FEB"/>
    <w:rsid w:val="367B0D63"/>
    <w:rsid w:val="367E6AA5"/>
    <w:rsid w:val="3684230E"/>
    <w:rsid w:val="368F0CB2"/>
    <w:rsid w:val="369167D9"/>
    <w:rsid w:val="36965B9D"/>
    <w:rsid w:val="36A858D0"/>
    <w:rsid w:val="36B50719"/>
    <w:rsid w:val="36B97ADD"/>
    <w:rsid w:val="36BD137C"/>
    <w:rsid w:val="36C26992"/>
    <w:rsid w:val="36CE17DB"/>
    <w:rsid w:val="36CF7301"/>
    <w:rsid w:val="36D466C5"/>
    <w:rsid w:val="36D87F64"/>
    <w:rsid w:val="36E0150E"/>
    <w:rsid w:val="36E25286"/>
    <w:rsid w:val="36E27034"/>
    <w:rsid w:val="36EB770A"/>
    <w:rsid w:val="36EC1C61"/>
    <w:rsid w:val="36EC3A0F"/>
    <w:rsid w:val="36EE59D9"/>
    <w:rsid w:val="36EF34FF"/>
    <w:rsid w:val="36F6488E"/>
    <w:rsid w:val="36F80606"/>
    <w:rsid w:val="36F86858"/>
    <w:rsid w:val="36FD3E6E"/>
    <w:rsid w:val="36FF1994"/>
    <w:rsid w:val="36FF3742"/>
    <w:rsid w:val="3701395E"/>
    <w:rsid w:val="370276D6"/>
    <w:rsid w:val="3709636F"/>
    <w:rsid w:val="370C5A68"/>
    <w:rsid w:val="370E607B"/>
    <w:rsid w:val="37133692"/>
    <w:rsid w:val="37135440"/>
    <w:rsid w:val="371511B8"/>
    <w:rsid w:val="371F799A"/>
    <w:rsid w:val="37207A8A"/>
    <w:rsid w:val="37215DAE"/>
    <w:rsid w:val="3724764D"/>
    <w:rsid w:val="37296A11"/>
    <w:rsid w:val="372A4537"/>
    <w:rsid w:val="372C6501"/>
    <w:rsid w:val="372D440D"/>
    <w:rsid w:val="372E04CB"/>
    <w:rsid w:val="372E4027"/>
    <w:rsid w:val="3733163E"/>
    <w:rsid w:val="37335AE2"/>
    <w:rsid w:val="373D070E"/>
    <w:rsid w:val="373D24BC"/>
    <w:rsid w:val="374455F9"/>
    <w:rsid w:val="374970B3"/>
    <w:rsid w:val="374E0226"/>
    <w:rsid w:val="374E6478"/>
    <w:rsid w:val="375D2B5F"/>
    <w:rsid w:val="37611597"/>
    <w:rsid w:val="376156CD"/>
    <w:rsid w:val="37621F23"/>
    <w:rsid w:val="37623CD1"/>
    <w:rsid w:val="376637C1"/>
    <w:rsid w:val="376B527C"/>
    <w:rsid w:val="376B7F48"/>
    <w:rsid w:val="376E6B1A"/>
    <w:rsid w:val="376E7C5A"/>
    <w:rsid w:val="37712166"/>
    <w:rsid w:val="37727331"/>
    <w:rsid w:val="377C4D93"/>
    <w:rsid w:val="378105FB"/>
    <w:rsid w:val="3787198A"/>
    <w:rsid w:val="378D6FA0"/>
    <w:rsid w:val="378E2D18"/>
    <w:rsid w:val="37983B97"/>
    <w:rsid w:val="379A346B"/>
    <w:rsid w:val="379A790F"/>
    <w:rsid w:val="37A10C9D"/>
    <w:rsid w:val="37A60062"/>
    <w:rsid w:val="37A8202C"/>
    <w:rsid w:val="37A95DA4"/>
    <w:rsid w:val="37AD13F0"/>
    <w:rsid w:val="37AE5168"/>
    <w:rsid w:val="37B07132"/>
    <w:rsid w:val="37B3277F"/>
    <w:rsid w:val="37B3452D"/>
    <w:rsid w:val="37BC1633"/>
    <w:rsid w:val="37BC5AD7"/>
    <w:rsid w:val="37C87FD8"/>
    <w:rsid w:val="37C93D50"/>
    <w:rsid w:val="37CD1A92"/>
    <w:rsid w:val="37D01583"/>
    <w:rsid w:val="37D526F5"/>
    <w:rsid w:val="37DA41AF"/>
    <w:rsid w:val="37DB65A1"/>
    <w:rsid w:val="37DE5A4E"/>
    <w:rsid w:val="37E64902"/>
    <w:rsid w:val="37EB3CC7"/>
    <w:rsid w:val="37F60FE9"/>
    <w:rsid w:val="37F76B0F"/>
    <w:rsid w:val="38003C16"/>
    <w:rsid w:val="3801173C"/>
    <w:rsid w:val="38033706"/>
    <w:rsid w:val="38044D88"/>
    <w:rsid w:val="38084878"/>
    <w:rsid w:val="380862A1"/>
    <w:rsid w:val="380B6117"/>
    <w:rsid w:val="38127A5C"/>
    <w:rsid w:val="381B0A50"/>
    <w:rsid w:val="381B27FE"/>
    <w:rsid w:val="381C6576"/>
    <w:rsid w:val="3828316D"/>
    <w:rsid w:val="382B67B9"/>
    <w:rsid w:val="38312021"/>
    <w:rsid w:val="3832103C"/>
    <w:rsid w:val="38341B11"/>
    <w:rsid w:val="38367638"/>
    <w:rsid w:val="383E473E"/>
    <w:rsid w:val="38417D8A"/>
    <w:rsid w:val="38433B03"/>
    <w:rsid w:val="3848736B"/>
    <w:rsid w:val="384A4E91"/>
    <w:rsid w:val="38514471"/>
    <w:rsid w:val="38551651"/>
    <w:rsid w:val="385839D6"/>
    <w:rsid w:val="385B709E"/>
    <w:rsid w:val="386217B6"/>
    <w:rsid w:val="38683569"/>
    <w:rsid w:val="38685317"/>
    <w:rsid w:val="386B4E07"/>
    <w:rsid w:val="3870241E"/>
    <w:rsid w:val="387168C2"/>
    <w:rsid w:val="38765C86"/>
    <w:rsid w:val="387737AC"/>
    <w:rsid w:val="3882287D"/>
    <w:rsid w:val="388303A3"/>
    <w:rsid w:val="38871C41"/>
    <w:rsid w:val="38883C0B"/>
    <w:rsid w:val="388A1731"/>
    <w:rsid w:val="388F0AF6"/>
    <w:rsid w:val="38910D12"/>
    <w:rsid w:val="3891486E"/>
    <w:rsid w:val="38961E84"/>
    <w:rsid w:val="38982C0E"/>
    <w:rsid w:val="389B749B"/>
    <w:rsid w:val="38A02D03"/>
    <w:rsid w:val="38AE2A7B"/>
    <w:rsid w:val="38B247E4"/>
    <w:rsid w:val="38B30C88"/>
    <w:rsid w:val="38B36EDA"/>
    <w:rsid w:val="38BC5A67"/>
    <w:rsid w:val="38C56C0D"/>
    <w:rsid w:val="38CA4224"/>
    <w:rsid w:val="38CC7F9C"/>
    <w:rsid w:val="38D34E86"/>
    <w:rsid w:val="38D40BFF"/>
    <w:rsid w:val="38D46E50"/>
    <w:rsid w:val="38DE3B84"/>
    <w:rsid w:val="38E76B84"/>
    <w:rsid w:val="38ED3A6E"/>
    <w:rsid w:val="38F1355F"/>
    <w:rsid w:val="38FB618B"/>
    <w:rsid w:val="39007C46"/>
    <w:rsid w:val="390A4620"/>
    <w:rsid w:val="390B0AC4"/>
    <w:rsid w:val="390C0398"/>
    <w:rsid w:val="3911775D"/>
    <w:rsid w:val="39162FC5"/>
    <w:rsid w:val="391E1E7A"/>
    <w:rsid w:val="39203E44"/>
    <w:rsid w:val="39290F4A"/>
    <w:rsid w:val="39292CF8"/>
    <w:rsid w:val="392B58F2"/>
    <w:rsid w:val="392C0A3B"/>
    <w:rsid w:val="39363667"/>
    <w:rsid w:val="393873DF"/>
    <w:rsid w:val="39396CB4"/>
    <w:rsid w:val="393B2A2C"/>
    <w:rsid w:val="393D2C48"/>
    <w:rsid w:val="393E3E02"/>
    <w:rsid w:val="39443083"/>
    <w:rsid w:val="39504729"/>
    <w:rsid w:val="395104A1"/>
    <w:rsid w:val="39513FFD"/>
    <w:rsid w:val="39534219"/>
    <w:rsid w:val="39537D75"/>
    <w:rsid w:val="39545B24"/>
    <w:rsid w:val="395835DE"/>
    <w:rsid w:val="395D6E46"/>
    <w:rsid w:val="39643D30"/>
    <w:rsid w:val="39663F4D"/>
    <w:rsid w:val="39666F13"/>
    <w:rsid w:val="39691347"/>
    <w:rsid w:val="39693A3D"/>
    <w:rsid w:val="39697599"/>
    <w:rsid w:val="396E1053"/>
    <w:rsid w:val="396E4F11"/>
    <w:rsid w:val="397321C6"/>
    <w:rsid w:val="39814527"/>
    <w:rsid w:val="39882115"/>
    <w:rsid w:val="398B5761"/>
    <w:rsid w:val="39904B26"/>
    <w:rsid w:val="3991089E"/>
    <w:rsid w:val="39932868"/>
    <w:rsid w:val="39934616"/>
    <w:rsid w:val="39953421"/>
    <w:rsid w:val="39965EB4"/>
    <w:rsid w:val="399C66CC"/>
    <w:rsid w:val="399F334E"/>
    <w:rsid w:val="399F745E"/>
    <w:rsid w:val="39A463EB"/>
    <w:rsid w:val="39AA1C22"/>
    <w:rsid w:val="39AB195F"/>
    <w:rsid w:val="39AE31FE"/>
    <w:rsid w:val="39B2192F"/>
    <w:rsid w:val="39BC140E"/>
    <w:rsid w:val="39BF365D"/>
    <w:rsid w:val="39C173D5"/>
    <w:rsid w:val="39C42A21"/>
    <w:rsid w:val="39CE38A0"/>
    <w:rsid w:val="39D23390"/>
    <w:rsid w:val="39D32C64"/>
    <w:rsid w:val="39DA3F49"/>
    <w:rsid w:val="39DC7D6B"/>
    <w:rsid w:val="39E135D3"/>
    <w:rsid w:val="39E3261C"/>
    <w:rsid w:val="39E72CC9"/>
    <w:rsid w:val="39F07CBA"/>
    <w:rsid w:val="39F2758E"/>
    <w:rsid w:val="39FE23D7"/>
    <w:rsid w:val="3A086DB2"/>
    <w:rsid w:val="3A092B2A"/>
    <w:rsid w:val="3A0B4AF4"/>
    <w:rsid w:val="3A0B68A2"/>
    <w:rsid w:val="3A1439A9"/>
    <w:rsid w:val="3A145757"/>
    <w:rsid w:val="3A190FBF"/>
    <w:rsid w:val="3A1A6AE5"/>
    <w:rsid w:val="3A1E4827"/>
    <w:rsid w:val="3A211C22"/>
    <w:rsid w:val="3A257964"/>
    <w:rsid w:val="3A281202"/>
    <w:rsid w:val="3A2C2CB0"/>
    <w:rsid w:val="3A2D6818"/>
    <w:rsid w:val="3A30455A"/>
    <w:rsid w:val="3A322081"/>
    <w:rsid w:val="3A3758E9"/>
    <w:rsid w:val="3A3857DA"/>
    <w:rsid w:val="3A3A2CE3"/>
    <w:rsid w:val="3A445910"/>
    <w:rsid w:val="3A45205E"/>
    <w:rsid w:val="3A4A73CA"/>
    <w:rsid w:val="3A4B4EF0"/>
    <w:rsid w:val="3A4F2C33"/>
    <w:rsid w:val="3A52627F"/>
    <w:rsid w:val="3A541FF7"/>
    <w:rsid w:val="3A557B1D"/>
    <w:rsid w:val="3A5A5133"/>
    <w:rsid w:val="3A647D60"/>
    <w:rsid w:val="3A736762"/>
    <w:rsid w:val="3A775CE5"/>
    <w:rsid w:val="3A850402"/>
    <w:rsid w:val="3A881CA1"/>
    <w:rsid w:val="3A8D72B7"/>
    <w:rsid w:val="3A914FF9"/>
    <w:rsid w:val="3A920D71"/>
    <w:rsid w:val="3A9248CD"/>
    <w:rsid w:val="3A93258E"/>
    <w:rsid w:val="3A960B46"/>
    <w:rsid w:val="3A970136"/>
    <w:rsid w:val="3A984147"/>
    <w:rsid w:val="3A995C5C"/>
    <w:rsid w:val="3AAB7A7A"/>
    <w:rsid w:val="3AAF1923"/>
    <w:rsid w:val="3AAF722D"/>
    <w:rsid w:val="3AB6680E"/>
    <w:rsid w:val="3AB74334"/>
    <w:rsid w:val="3ABB02C8"/>
    <w:rsid w:val="3ABB2076"/>
    <w:rsid w:val="3AC0143A"/>
    <w:rsid w:val="3AC76C6D"/>
    <w:rsid w:val="3ACE7FFB"/>
    <w:rsid w:val="3ADB44C6"/>
    <w:rsid w:val="3ADB6274"/>
    <w:rsid w:val="3ADD023E"/>
    <w:rsid w:val="3ADF21C2"/>
    <w:rsid w:val="3AE07D2F"/>
    <w:rsid w:val="3AE3337B"/>
    <w:rsid w:val="3AE53EB3"/>
    <w:rsid w:val="3AE72E6B"/>
    <w:rsid w:val="3AE836FF"/>
    <w:rsid w:val="3AE96BE3"/>
    <w:rsid w:val="3AEA6930"/>
    <w:rsid w:val="3AEB7631"/>
    <w:rsid w:val="3AEC28F6"/>
    <w:rsid w:val="3AED7D56"/>
    <w:rsid w:val="3AEF1D20"/>
    <w:rsid w:val="3AEF3ACE"/>
    <w:rsid w:val="3AF15A98"/>
    <w:rsid w:val="3AF45588"/>
    <w:rsid w:val="3AF4694A"/>
    <w:rsid w:val="3AFB06C4"/>
    <w:rsid w:val="3B047888"/>
    <w:rsid w:val="3B0A4D5F"/>
    <w:rsid w:val="3B131EB2"/>
    <w:rsid w:val="3B143534"/>
    <w:rsid w:val="3B163750"/>
    <w:rsid w:val="3B1B0D67"/>
    <w:rsid w:val="3B1F2605"/>
    <w:rsid w:val="3B1F4486"/>
    <w:rsid w:val="3B20012B"/>
    <w:rsid w:val="3B20637D"/>
    <w:rsid w:val="3B2C2F74"/>
    <w:rsid w:val="3B2D45F6"/>
    <w:rsid w:val="3B2E2848"/>
    <w:rsid w:val="3B346DA5"/>
    <w:rsid w:val="3B3836C7"/>
    <w:rsid w:val="3B3911ED"/>
    <w:rsid w:val="3B3B31B7"/>
    <w:rsid w:val="3B40257B"/>
    <w:rsid w:val="3B404329"/>
    <w:rsid w:val="3B457B92"/>
    <w:rsid w:val="3B47390A"/>
    <w:rsid w:val="3B4958D4"/>
    <w:rsid w:val="3B4E2EEA"/>
    <w:rsid w:val="3B506C62"/>
    <w:rsid w:val="3B514788"/>
    <w:rsid w:val="3B547DD5"/>
    <w:rsid w:val="3B5E2A01"/>
    <w:rsid w:val="3B675D5A"/>
    <w:rsid w:val="3B6B3A9C"/>
    <w:rsid w:val="3B7566C9"/>
    <w:rsid w:val="3B762441"/>
    <w:rsid w:val="3B7641EF"/>
    <w:rsid w:val="3B7B1805"/>
    <w:rsid w:val="3B7D732B"/>
    <w:rsid w:val="3B7F4E52"/>
    <w:rsid w:val="3B800BCA"/>
    <w:rsid w:val="3B824942"/>
    <w:rsid w:val="3B8561E0"/>
    <w:rsid w:val="3B904DFD"/>
    <w:rsid w:val="3B90705F"/>
    <w:rsid w:val="3B914B85"/>
    <w:rsid w:val="3B920E1F"/>
    <w:rsid w:val="3B9603ED"/>
    <w:rsid w:val="3B974891"/>
    <w:rsid w:val="3B985F13"/>
    <w:rsid w:val="3B9B5A04"/>
    <w:rsid w:val="3B9D279F"/>
    <w:rsid w:val="3B9D352A"/>
    <w:rsid w:val="3B9E68C8"/>
    <w:rsid w:val="3BA26D92"/>
    <w:rsid w:val="3BA37EBC"/>
    <w:rsid w:val="3BAB20EB"/>
    <w:rsid w:val="3BAC19BF"/>
    <w:rsid w:val="3BAC628D"/>
    <w:rsid w:val="3BAE3989"/>
    <w:rsid w:val="3BB23479"/>
    <w:rsid w:val="3BB52F69"/>
    <w:rsid w:val="3BB84807"/>
    <w:rsid w:val="3BBA0580"/>
    <w:rsid w:val="3BC13445"/>
    <w:rsid w:val="3BC44F5A"/>
    <w:rsid w:val="3BC62A80"/>
    <w:rsid w:val="3BC772B6"/>
    <w:rsid w:val="3BD333EF"/>
    <w:rsid w:val="3BD72EE0"/>
    <w:rsid w:val="3BDA141A"/>
    <w:rsid w:val="3BDA652C"/>
    <w:rsid w:val="3BE71167"/>
    <w:rsid w:val="3BE850ED"/>
    <w:rsid w:val="3BEB4299"/>
    <w:rsid w:val="3BEE1FD7"/>
    <w:rsid w:val="3BF84C04"/>
    <w:rsid w:val="3C0B54D9"/>
    <w:rsid w:val="3C1063F2"/>
    <w:rsid w:val="3C17152E"/>
    <w:rsid w:val="3C1732DC"/>
    <w:rsid w:val="3C1C0729"/>
    <w:rsid w:val="3C1C08F2"/>
    <w:rsid w:val="3C340332"/>
    <w:rsid w:val="3C395948"/>
    <w:rsid w:val="3C410359"/>
    <w:rsid w:val="3C4340D1"/>
    <w:rsid w:val="3C461E13"/>
    <w:rsid w:val="3C474269"/>
    <w:rsid w:val="3C4816E7"/>
    <w:rsid w:val="3C4B742A"/>
    <w:rsid w:val="3C5207B8"/>
    <w:rsid w:val="3C522566"/>
    <w:rsid w:val="3C5462DE"/>
    <w:rsid w:val="3C553E04"/>
    <w:rsid w:val="3C593FF1"/>
    <w:rsid w:val="3C5C33E5"/>
    <w:rsid w:val="3C6329C5"/>
    <w:rsid w:val="3C7626F9"/>
    <w:rsid w:val="3C850B8E"/>
    <w:rsid w:val="3C85300E"/>
    <w:rsid w:val="3C862210"/>
    <w:rsid w:val="3C8666B4"/>
    <w:rsid w:val="3C8D7A42"/>
    <w:rsid w:val="3C906483"/>
    <w:rsid w:val="3C920BB5"/>
    <w:rsid w:val="3C9708C1"/>
    <w:rsid w:val="3CA01523"/>
    <w:rsid w:val="3CA134EE"/>
    <w:rsid w:val="3CA2064A"/>
    <w:rsid w:val="3CA54D8C"/>
    <w:rsid w:val="3CA56B3A"/>
    <w:rsid w:val="3CB46D7D"/>
    <w:rsid w:val="3CB74ABF"/>
    <w:rsid w:val="3CBC3E83"/>
    <w:rsid w:val="3CBE5E4E"/>
    <w:rsid w:val="3CC2593E"/>
    <w:rsid w:val="3CC80A7A"/>
    <w:rsid w:val="3CC82828"/>
    <w:rsid w:val="3CCA2A44"/>
    <w:rsid w:val="3CCC056A"/>
    <w:rsid w:val="3CCD42E3"/>
    <w:rsid w:val="3CD218F9"/>
    <w:rsid w:val="3CD45671"/>
    <w:rsid w:val="3CD613E9"/>
    <w:rsid w:val="3CD72A6B"/>
    <w:rsid w:val="3CDC4526"/>
    <w:rsid w:val="3CDD2778"/>
    <w:rsid w:val="3CDE204C"/>
    <w:rsid w:val="3CDE3DFA"/>
    <w:rsid w:val="3CE13931"/>
    <w:rsid w:val="3CE358B4"/>
    <w:rsid w:val="3CE77152"/>
    <w:rsid w:val="3CEA6C43"/>
    <w:rsid w:val="3CF03B2D"/>
    <w:rsid w:val="3CF33D49"/>
    <w:rsid w:val="3CF4361D"/>
    <w:rsid w:val="3CF67395"/>
    <w:rsid w:val="3CF8001D"/>
    <w:rsid w:val="3CFE2E90"/>
    <w:rsid w:val="3CFF6AF3"/>
    <w:rsid w:val="3D015D3A"/>
    <w:rsid w:val="3D08531B"/>
    <w:rsid w:val="3D0A1093"/>
    <w:rsid w:val="3D0D101D"/>
    <w:rsid w:val="3D167A38"/>
    <w:rsid w:val="3D181B4D"/>
    <w:rsid w:val="3D193084"/>
    <w:rsid w:val="3D22462E"/>
    <w:rsid w:val="3D2263DC"/>
    <w:rsid w:val="3D2B26FF"/>
    <w:rsid w:val="3D2C725B"/>
    <w:rsid w:val="3D3229C6"/>
    <w:rsid w:val="3D332398"/>
    <w:rsid w:val="3D346110"/>
    <w:rsid w:val="3D394539"/>
    <w:rsid w:val="3D3954D4"/>
    <w:rsid w:val="3D3D6D72"/>
    <w:rsid w:val="3D3E1A80"/>
    <w:rsid w:val="3D3E3B25"/>
    <w:rsid w:val="3D485717"/>
    <w:rsid w:val="3D4A76E1"/>
    <w:rsid w:val="3D4E0F7F"/>
    <w:rsid w:val="3D4E39D0"/>
    <w:rsid w:val="3D4E5423"/>
    <w:rsid w:val="3D565980"/>
    <w:rsid w:val="3D5B18EE"/>
    <w:rsid w:val="3D5D11C3"/>
    <w:rsid w:val="3D5F13DF"/>
    <w:rsid w:val="3D624A2B"/>
    <w:rsid w:val="3D66752E"/>
    <w:rsid w:val="3D6B7C24"/>
    <w:rsid w:val="3D6C33A0"/>
    <w:rsid w:val="3D6C7658"/>
    <w:rsid w:val="3D6E33D0"/>
    <w:rsid w:val="3D791D75"/>
    <w:rsid w:val="3D812395"/>
    <w:rsid w:val="3D826E7B"/>
    <w:rsid w:val="3D932E36"/>
    <w:rsid w:val="3D9372DA"/>
    <w:rsid w:val="3D95517D"/>
    <w:rsid w:val="3D956BAE"/>
    <w:rsid w:val="3D9848F1"/>
    <w:rsid w:val="3DA07301"/>
    <w:rsid w:val="3DAF5796"/>
    <w:rsid w:val="3DB4248D"/>
    <w:rsid w:val="3DB64D77"/>
    <w:rsid w:val="3DBA11D7"/>
    <w:rsid w:val="3DBA6615"/>
    <w:rsid w:val="3DBB238D"/>
    <w:rsid w:val="3DCB0822"/>
    <w:rsid w:val="3DCC00F6"/>
    <w:rsid w:val="3DD05E38"/>
    <w:rsid w:val="3DD31485"/>
    <w:rsid w:val="3DD551FD"/>
    <w:rsid w:val="3DD84CED"/>
    <w:rsid w:val="3DDB658B"/>
    <w:rsid w:val="3DE43692"/>
    <w:rsid w:val="3DE9514C"/>
    <w:rsid w:val="3DEC2546"/>
    <w:rsid w:val="3DEE4511"/>
    <w:rsid w:val="3DF425CF"/>
    <w:rsid w:val="3DF71617"/>
    <w:rsid w:val="3E047890"/>
    <w:rsid w:val="3E063608"/>
    <w:rsid w:val="3E104487"/>
    <w:rsid w:val="3E1201FF"/>
    <w:rsid w:val="3E135D25"/>
    <w:rsid w:val="3E157CEF"/>
    <w:rsid w:val="3E1675C3"/>
    <w:rsid w:val="3E1F704C"/>
    <w:rsid w:val="3E241CE0"/>
    <w:rsid w:val="3E2628E2"/>
    <w:rsid w:val="3E265A58"/>
    <w:rsid w:val="3E2717D1"/>
    <w:rsid w:val="3E2A3779"/>
    <w:rsid w:val="3E2D5039"/>
    <w:rsid w:val="3E3E03BC"/>
    <w:rsid w:val="3E43485C"/>
    <w:rsid w:val="3E444130"/>
    <w:rsid w:val="3E4B54BF"/>
    <w:rsid w:val="3E4D3BD3"/>
    <w:rsid w:val="3E5527E2"/>
    <w:rsid w:val="3E573E64"/>
    <w:rsid w:val="3E682515"/>
    <w:rsid w:val="3E6D21DD"/>
    <w:rsid w:val="3E6D7B2B"/>
    <w:rsid w:val="3E7964D0"/>
    <w:rsid w:val="3E7A3D96"/>
    <w:rsid w:val="3E7A5DA4"/>
    <w:rsid w:val="3E7C1B1C"/>
    <w:rsid w:val="3E7E3AE6"/>
    <w:rsid w:val="3E810EE1"/>
    <w:rsid w:val="3E8409D1"/>
    <w:rsid w:val="3E88226F"/>
    <w:rsid w:val="3E907376"/>
    <w:rsid w:val="3EA80B63"/>
    <w:rsid w:val="3EAF4400"/>
    <w:rsid w:val="3EB219E2"/>
    <w:rsid w:val="3EB412B6"/>
    <w:rsid w:val="3EB90BC4"/>
    <w:rsid w:val="3EC139D3"/>
    <w:rsid w:val="3EC22C5E"/>
    <w:rsid w:val="3EC7548D"/>
    <w:rsid w:val="3ECD2378"/>
    <w:rsid w:val="3ECD4126"/>
    <w:rsid w:val="3ED2798E"/>
    <w:rsid w:val="3EE651E8"/>
    <w:rsid w:val="3EEF0540"/>
    <w:rsid w:val="3EF06066"/>
    <w:rsid w:val="3EF26282"/>
    <w:rsid w:val="3EF9316D"/>
    <w:rsid w:val="3F00274D"/>
    <w:rsid w:val="3F0538C0"/>
    <w:rsid w:val="3F125FDD"/>
    <w:rsid w:val="3F1509DC"/>
    <w:rsid w:val="3F185CE9"/>
    <w:rsid w:val="3F1955BD"/>
    <w:rsid w:val="3F220916"/>
    <w:rsid w:val="3F230D71"/>
    <w:rsid w:val="3F262476"/>
    <w:rsid w:val="3F2C52F0"/>
    <w:rsid w:val="3F2D63CC"/>
    <w:rsid w:val="3F3146B5"/>
    <w:rsid w:val="3F3D74FE"/>
    <w:rsid w:val="3F4225CA"/>
    <w:rsid w:val="3F473ED8"/>
    <w:rsid w:val="3F516B05"/>
    <w:rsid w:val="3F544847"/>
    <w:rsid w:val="3F5E56C6"/>
    <w:rsid w:val="3F636838"/>
    <w:rsid w:val="3F650802"/>
    <w:rsid w:val="3F6C7DE3"/>
    <w:rsid w:val="3F6E3B5B"/>
    <w:rsid w:val="3F732F1F"/>
    <w:rsid w:val="3F740A45"/>
    <w:rsid w:val="3F764649"/>
    <w:rsid w:val="3F780536"/>
    <w:rsid w:val="3F7B6278"/>
    <w:rsid w:val="3F7D78FA"/>
    <w:rsid w:val="3F870779"/>
    <w:rsid w:val="3F874C1D"/>
    <w:rsid w:val="3F8E7D59"/>
    <w:rsid w:val="3FA255B3"/>
    <w:rsid w:val="3FA330D9"/>
    <w:rsid w:val="3FA52DF7"/>
    <w:rsid w:val="3FA70E1B"/>
    <w:rsid w:val="3FAA26B9"/>
    <w:rsid w:val="3FAB5528"/>
    <w:rsid w:val="3FB53538"/>
    <w:rsid w:val="3FC01EDD"/>
    <w:rsid w:val="3FC574F3"/>
    <w:rsid w:val="3FCB2D5B"/>
    <w:rsid w:val="3FCC0881"/>
    <w:rsid w:val="3FCF3ECE"/>
    <w:rsid w:val="3FD140EA"/>
    <w:rsid w:val="3FD31C10"/>
    <w:rsid w:val="3FE61943"/>
    <w:rsid w:val="3FE66347"/>
    <w:rsid w:val="3FE71217"/>
    <w:rsid w:val="3FF51B86"/>
    <w:rsid w:val="3FF878C8"/>
    <w:rsid w:val="3FFB622F"/>
    <w:rsid w:val="3FFF0C57"/>
    <w:rsid w:val="4004001B"/>
    <w:rsid w:val="40095632"/>
    <w:rsid w:val="400C0C7E"/>
    <w:rsid w:val="400E2C48"/>
    <w:rsid w:val="40152228"/>
    <w:rsid w:val="40181D19"/>
    <w:rsid w:val="401A783F"/>
    <w:rsid w:val="401C5365"/>
    <w:rsid w:val="40210BCD"/>
    <w:rsid w:val="4024421A"/>
    <w:rsid w:val="40273D0A"/>
    <w:rsid w:val="40297A82"/>
    <w:rsid w:val="402F7339"/>
    <w:rsid w:val="40302BBE"/>
    <w:rsid w:val="40316936"/>
    <w:rsid w:val="40322DDA"/>
    <w:rsid w:val="403501D5"/>
    <w:rsid w:val="403C5A07"/>
    <w:rsid w:val="40414DCB"/>
    <w:rsid w:val="40442B0E"/>
    <w:rsid w:val="404448BC"/>
    <w:rsid w:val="404733DB"/>
    <w:rsid w:val="40482AA8"/>
    <w:rsid w:val="4050227F"/>
    <w:rsid w:val="40572841"/>
    <w:rsid w:val="40574C5C"/>
    <w:rsid w:val="405A40DF"/>
    <w:rsid w:val="405D772B"/>
    <w:rsid w:val="40662A84"/>
    <w:rsid w:val="406E1939"/>
    <w:rsid w:val="406E36E7"/>
    <w:rsid w:val="4070745F"/>
    <w:rsid w:val="40750F19"/>
    <w:rsid w:val="407523A9"/>
    <w:rsid w:val="40752F6B"/>
    <w:rsid w:val="4077540B"/>
    <w:rsid w:val="407E7DCE"/>
    <w:rsid w:val="40810C47"/>
    <w:rsid w:val="408178BE"/>
    <w:rsid w:val="408353E4"/>
    <w:rsid w:val="40890521"/>
    <w:rsid w:val="408B6047"/>
    <w:rsid w:val="408E08DA"/>
    <w:rsid w:val="409553F9"/>
    <w:rsid w:val="409F7D44"/>
    <w:rsid w:val="40A8309D"/>
    <w:rsid w:val="40B437EF"/>
    <w:rsid w:val="40C1415E"/>
    <w:rsid w:val="40CF0629"/>
    <w:rsid w:val="40D21EC7"/>
    <w:rsid w:val="40D37802"/>
    <w:rsid w:val="40DC15A1"/>
    <w:rsid w:val="40DE6ABE"/>
    <w:rsid w:val="40E35E83"/>
    <w:rsid w:val="40E439A9"/>
    <w:rsid w:val="40E85247"/>
    <w:rsid w:val="40EF2A79"/>
    <w:rsid w:val="40F167F2"/>
    <w:rsid w:val="40F24318"/>
    <w:rsid w:val="40F55BB6"/>
    <w:rsid w:val="40F8321B"/>
    <w:rsid w:val="40FC6F44"/>
    <w:rsid w:val="410302D3"/>
    <w:rsid w:val="4105404B"/>
    <w:rsid w:val="41083B3B"/>
    <w:rsid w:val="410A1661"/>
    <w:rsid w:val="410F7045"/>
    <w:rsid w:val="4110479E"/>
    <w:rsid w:val="41210759"/>
    <w:rsid w:val="41214BFD"/>
    <w:rsid w:val="413B7A6D"/>
    <w:rsid w:val="41401527"/>
    <w:rsid w:val="41436921"/>
    <w:rsid w:val="414508EB"/>
    <w:rsid w:val="41497192"/>
    <w:rsid w:val="415154E2"/>
    <w:rsid w:val="41523008"/>
    <w:rsid w:val="415648A7"/>
    <w:rsid w:val="415C79E3"/>
    <w:rsid w:val="415E7BFF"/>
    <w:rsid w:val="416311C9"/>
    <w:rsid w:val="41636FC4"/>
    <w:rsid w:val="41656898"/>
    <w:rsid w:val="416845DA"/>
    <w:rsid w:val="416D399E"/>
    <w:rsid w:val="41720FB5"/>
    <w:rsid w:val="418238EE"/>
    <w:rsid w:val="41870F04"/>
    <w:rsid w:val="418807D8"/>
    <w:rsid w:val="418A27A2"/>
    <w:rsid w:val="41943621"/>
    <w:rsid w:val="41970A1B"/>
    <w:rsid w:val="41A05B22"/>
    <w:rsid w:val="41A970CC"/>
    <w:rsid w:val="41AA2E44"/>
    <w:rsid w:val="41AC44C7"/>
    <w:rsid w:val="41AE46E3"/>
    <w:rsid w:val="41B15F81"/>
    <w:rsid w:val="41B415CD"/>
    <w:rsid w:val="41B617E9"/>
    <w:rsid w:val="41C2018E"/>
    <w:rsid w:val="41C9151C"/>
    <w:rsid w:val="41CA3233"/>
    <w:rsid w:val="41D57EC1"/>
    <w:rsid w:val="41D659E7"/>
    <w:rsid w:val="41E225DE"/>
    <w:rsid w:val="41E33C60"/>
    <w:rsid w:val="41E77BF5"/>
    <w:rsid w:val="41E974C9"/>
    <w:rsid w:val="41F1637D"/>
    <w:rsid w:val="41F52311"/>
    <w:rsid w:val="41F63994"/>
    <w:rsid w:val="41FA16D6"/>
    <w:rsid w:val="42004757"/>
    <w:rsid w:val="42024A2E"/>
    <w:rsid w:val="42051E29"/>
    <w:rsid w:val="420662CD"/>
    <w:rsid w:val="420936C7"/>
    <w:rsid w:val="420A5691"/>
    <w:rsid w:val="420C31B7"/>
    <w:rsid w:val="421107CE"/>
    <w:rsid w:val="421502BE"/>
    <w:rsid w:val="42187DAE"/>
    <w:rsid w:val="421E1201"/>
    <w:rsid w:val="421F113C"/>
    <w:rsid w:val="42224F20"/>
    <w:rsid w:val="422344E8"/>
    <w:rsid w:val="422C5607"/>
    <w:rsid w:val="42334BE8"/>
    <w:rsid w:val="423821FE"/>
    <w:rsid w:val="42383FAC"/>
    <w:rsid w:val="423A41C8"/>
    <w:rsid w:val="423B3A9C"/>
    <w:rsid w:val="42462B6D"/>
    <w:rsid w:val="424B6B31"/>
    <w:rsid w:val="424E1A22"/>
    <w:rsid w:val="425B7C9B"/>
    <w:rsid w:val="425C5EED"/>
    <w:rsid w:val="425D3A13"/>
    <w:rsid w:val="42621029"/>
    <w:rsid w:val="4262727B"/>
    <w:rsid w:val="426B25D4"/>
    <w:rsid w:val="42770F78"/>
    <w:rsid w:val="42772D26"/>
    <w:rsid w:val="427A6373"/>
    <w:rsid w:val="427F7E2D"/>
    <w:rsid w:val="4280707D"/>
    <w:rsid w:val="42813BA5"/>
    <w:rsid w:val="42837D6C"/>
    <w:rsid w:val="4284574D"/>
    <w:rsid w:val="42890CAC"/>
    <w:rsid w:val="42894808"/>
    <w:rsid w:val="42957651"/>
    <w:rsid w:val="42973825"/>
    <w:rsid w:val="42997141"/>
    <w:rsid w:val="429C278D"/>
    <w:rsid w:val="429F227D"/>
    <w:rsid w:val="42A11B51"/>
    <w:rsid w:val="42A67168"/>
    <w:rsid w:val="42AD609A"/>
    <w:rsid w:val="42BA2C13"/>
    <w:rsid w:val="42BA70B7"/>
    <w:rsid w:val="42CB6BCE"/>
    <w:rsid w:val="42CF7629"/>
    <w:rsid w:val="42D33CD5"/>
    <w:rsid w:val="42D97C25"/>
    <w:rsid w:val="42E12896"/>
    <w:rsid w:val="42EA48FB"/>
    <w:rsid w:val="42ED123B"/>
    <w:rsid w:val="42ED4D97"/>
    <w:rsid w:val="42F04887"/>
    <w:rsid w:val="42F425C9"/>
    <w:rsid w:val="42F779C3"/>
    <w:rsid w:val="42F8373B"/>
    <w:rsid w:val="42FC76D0"/>
    <w:rsid w:val="43014CE6"/>
    <w:rsid w:val="43040332"/>
    <w:rsid w:val="430976F7"/>
    <w:rsid w:val="430D368B"/>
    <w:rsid w:val="43140575"/>
    <w:rsid w:val="43144A19"/>
    <w:rsid w:val="43160791"/>
    <w:rsid w:val="43170066"/>
    <w:rsid w:val="43185110"/>
    <w:rsid w:val="43193DDE"/>
    <w:rsid w:val="431A1904"/>
    <w:rsid w:val="431C567C"/>
    <w:rsid w:val="431E13F4"/>
    <w:rsid w:val="431E31A2"/>
    <w:rsid w:val="43282273"/>
    <w:rsid w:val="43291B47"/>
    <w:rsid w:val="432D5ADB"/>
    <w:rsid w:val="432F53AF"/>
    <w:rsid w:val="43301127"/>
    <w:rsid w:val="43321C60"/>
    <w:rsid w:val="4335673E"/>
    <w:rsid w:val="43452E25"/>
    <w:rsid w:val="434A3F97"/>
    <w:rsid w:val="434D7F2B"/>
    <w:rsid w:val="43503578"/>
    <w:rsid w:val="4359067E"/>
    <w:rsid w:val="435A7F52"/>
    <w:rsid w:val="435C378C"/>
    <w:rsid w:val="435E5C94"/>
    <w:rsid w:val="436167D8"/>
    <w:rsid w:val="436C6603"/>
    <w:rsid w:val="436F7EA2"/>
    <w:rsid w:val="437B05F4"/>
    <w:rsid w:val="43821597"/>
    <w:rsid w:val="43827BD5"/>
    <w:rsid w:val="43860D47"/>
    <w:rsid w:val="438A6A89"/>
    <w:rsid w:val="438C4CBE"/>
    <w:rsid w:val="438D20D6"/>
    <w:rsid w:val="43917E18"/>
    <w:rsid w:val="439416B6"/>
    <w:rsid w:val="439671DC"/>
    <w:rsid w:val="43971664"/>
    <w:rsid w:val="43994F1E"/>
    <w:rsid w:val="43A35D9D"/>
    <w:rsid w:val="43A648A2"/>
    <w:rsid w:val="43A7763B"/>
    <w:rsid w:val="43AD4526"/>
    <w:rsid w:val="43B6162D"/>
    <w:rsid w:val="43B85E8D"/>
    <w:rsid w:val="43BC29BB"/>
    <w:rsid w:val="43C31F9B"/>
    <w:rsid w:val="43C53F65"/>
    <w:rsid w:val="43CF26EE"/>
    <w:rsid w:val="43D45F57"/>
    <w:rsid w:val="43D56989"/>
    <w:rsid w:val="43D85A47"/>
    <w:rsid w:val="43E268C5"/>
    <w:rsid w:val="43E4263E"/>
    <w:rsid w:val="43E443EC"/>
    <w:rsid w:val="43E53CC0"/>
    <w:rsid w:val="43EF0FE2"/>
    <w:rsid w:val="43F14D5A"/>
    <w:rsid w:val="43F959BD"/>
    <w:rsid w:val="43FE4D82"/>
    <w:rsid w:val="44000AFA"/>
    <w:rsid w:val="44004F9E"/>
    <w:rsid w:val="44095C00"/>
    <w:rsid w:val="440A3726"/>
    <w:rsid w:val="440C0B08"/>
    <w:rsid w:val="440C3942"/>
    <w:rsid w:val="440C749E"/>
    <w:rsid w:val="440E1469"/>
    <w:rsid w:val="44202F4A"/>
    <w:rsid w:val="442347E8"/>
    <w:rsid w:val="44246EDE"/>
    <w:rsid w:val="442C5D93"/>
    <w:rsid w:val="4436276D"/>
    <w:rsid w:val="44366C11"/>
    <w:rsid w:val="44384737"/>
    <w:rsid w:val="445157F9"/>
    <w:rsid w:val="4453218F"/>
    <w:rsid w:val="445A645C"/>
    <w:rsid w:val="445B21D4"/>
    <w:rsid w:val="445C6678"/>
    <w:rsid w:val="445D7CFA"/>
    <w:rsid w:val="44620CF7"/>
    <w:rsid w:val="44661A8A"/>
    <w:rsid w:val="446B7F31"/>
    <w:rsid w:val="44735770"/>
    <w:rsid w:val="44760DBC"/>
    <w:rsid w:val="44784B34"/>
    <w:rsid w:val="44867251"/>
    <w:rsid w:val="448B2AB9"/>
    <w:rsid w:val="448C0076"/>
    <w:rsid w:val="449000D0"/>
    <w:rsid w:val="449851D6"/>
    <w:rsid w:val="449A0F4E"/>
    <w:rsid w:val="449A6D4F"/>
    <w:rsid w:val="449B0822"/>
    <w:rsid w:val="449B739B"/>
    <w:rsid w:val="449C6A74"/>
    <w:rsid w:val="449D459A"/>
    <w:rsid w:val="44A122DD"/>
    <w:rsid w:val="44A21BB1"/>
    <w:rsid w:val="44A41DCD"/>
    <w:rsid w:val="44A973E3"/>
    <w:rsid w:val="44B100CD"/>
    <w:rsid w:val="44B33DBE"/>
    <w:rsid w:val="44BE2E8F"/>
    <w:rsid w:val="44BF6C07"/>
    <w:rsid w:val="44C47D79"/>
    <w:rsid w:val="44C935E1"/>
    <w:rsid w:val="44CB55AC"/>
    <w:rsid w:val="44CD4E80"/>
    <w:rsid w:val="44E421C9"/>
    <w:rsid w:val="44E81CBA"/>
    <w:rsid w:val="44F248E6"/>
    <w:rsid w:val="44F33EBC"/>
    <w:rsid w:val="44FC39B7"/>
    <w:rsid w:val="44FC7513"/>
    <w:rsid w:val="44FF5255"/>
    <w:rsid w:val="4504286C"/>
    <w:rsid w:val="4504461A"/>
    <w:rsid w:val="45050ABD"/>
    <w:rsid w:val="45091C30"/>
    <w:rsid w:val="450A60D4"/>
    <w:rsid w:val="450F36EA"/>
    <w:rsid w:val="45132AAF"/>
    <w:rsid w:val="451900C5"/>
    <w:rsid w:val="45194F13"/>
    <w:rsid w:val="45232CF2"/>
    <w:rsid w:val="4527564C"/>
    <w:rsid w:val="452A0524"/>
    <w:rsid w:val="452A22D2"/>
    <w:rsid w:val="452B6453"/>
    <w:rsid w:val="45303661"/>
    <w:rsid w:val="45310096"/>
    <w:rsid w:val="45370E34"/>
    <w:rsid w:val="453A003B"/>
    <w:rsid w:val="45404FBA"/>
    <w:rsid w:val="4542489A"/>
    <w:rsid w:val="454A1AA6"/>
    <w:rsid w:val="454A2974"/>
    <w:rsid w:val="454B2248"/>
    <w:rsid w:val="454B37AC"/>
    <w:rsid w:val="454F7F8B"/>
    <w:rsid w:val="4550785F"/>
    <w:rsid w:val="455177A1"/>
    <w:rsid w:val="45575091"/>
    <w:rsid w:val="455972A2"/>
    <w:rsid w:val="455C6204"/>
    <w:rsid w:val="455E3D2A"/>
    <w:rsid w:val="45633A36"/>
    <w:rsid w:val="45701CAF"/>
    <w:rsid w:val="45765517"/>
    <w:rsid w:val="4577303D"/>
    <w:rsid w:val="457C0654"/>
    <w:rsid w:val="45800144"/>
    <w:rsid w:val="45833790"/>
    <w:rsid w:val="4585575A"/>
    <w:rsid w:val="45886FF9"/>
    <w:rsid w:val="458A4B1F"/>
    <w:rsid w:val="458D1E80"/>
    <w:rsid w:val="45921C25"/>
    <w:rsid w:val="45927E77"/>
    <w:rsid w:val="459B4F7E"/>
    <w:rsid w:val="459F42D2"/>
    <w:rsid w:val="45A51959"/>
    <w:rsid w:val="45A81449"/>
    <w:rsid w:val="45A858ED"/>
    <w:rsid w:val="45AA0617"/>
    <w:rsid w:val="45B55914"/>
    <w:rsid w:val="45B85B30"/>
    <w:rsid w:val="45BC4EF4"/>
    <w:rsid w:val="45BE6EBE"/>
    <w:rsid w:val="45BF2266"/>
    <w:rsid w:val="45C5466D"/>
    <w:rsid w:val="45C75D73"/>
    <w:rsid w:val="45CF4C28"/>
    <w:rsid w:val="45D00659"/>
    <w:rsid w:val="45D4223E"/>
    <w:rsid w:val="45D80743"/>
    <w:rsid w:val="45DB35CC"/>
    <w:rsid w:val="45DC10F2"/>
    <w:rsid w:val="45E306D3"/>
    <w:rsid w:val="45E32481"/>
    <w:rsid w:val="45E76415"/>
    <w:rsid w:val="45EA1A61"/>
    <w:rsid w:val="45EC7588"/>
    <w:rsid w:val="45FB77C0"/>
    <w:rsid w:val="460C5E7C"/>
    <w:rsid w:val="460F6E15"/>
    <w:rsid w:val="46144D30"/>
    <w:rsid w:val="46164604"/>
    <w:rsid w:val="461940F5"/>
    <w:rsid w:val="46195EA3"/>
    <w:rsid w:val="461B1C1B"/>
    <w:rsid w:val="461B7E6D"/>
    <w:rsid w:val="461F1D24"/>
    <w:rsid w:val="46250CEB"/>
    <w:rsid w:val="462705C0"/>
    <w:rsid w:val="462C207A"/>
    <w:rsid w:val="46342CDD"/>
    <w:rsid w:val="463B406B"/>
    <w:rsid w:val="463F1DAD"/>
    <w:rsid w:val="46445615"/>
    <w:rsid w:val="4645313C"/>
    <w:rsid w:val="46472A10"/>
    <w:rsid w:val="46496788"/>
    <w:rsid w:val="4651388E"/>
    <w:rsid w:val="465515D1"/>
    <w:rsid w:val="46584C1D"/>
    <w:rsid w:val="465F5FAB"/>
    <w:rsid w:val="46641814"/>
    <w:rsid w:val="4669507C"/>
    <w:rsid w:val="466A4950"/>
    <w:rsid w:val="466C2476"/>
    <w:rsid w:val="466E61EE"/>
    <w:rsid w:val="466F1F67"/>
    <w:rsid w:val="4670640B"/>
    <w:rsid w:val="46733953"/>
    <w:rsid w:val="46804174"/>
    <w:rsid w:val="468679DC"/>
    <w:rsid w:val="46893028"/>
    <w:rsid w:val="468E063F"/>
    <w:rsid w:val="468E6891"/>
    <w:rsid w:val="4691012F"/>
    <w:rsid w:val="469317FC"/>
    <w:rsid w:val="469A4FC7"/>
    <w:rsid w:val="469A6AFE"/>
    <w:rsid w:val="469D2F78"/>
    <w:rsid w:val="469F19EE"/>
    <w:rsid w:val="46A55988"/>
    <w:rsid w:val="46A75BA4"/>
    <w:rsid w:val="46A95479"/>
    <w:rsid w:val="46AE2A8F"/>
    <w:rsid w:val="46C44060"/>
    <w:rsid w:val="46C67DD9"/>
    <w:rsid w:val="46C73B51"/>
    <w:rsid w:val="46D06EA9"/>
    <w:rsid w:val="46D1436F"/>
    <w:rsid w:val="46D22C21"/>
    <w:rsid w:val="46D63D94"/>
    <w:rsid w:val="46D70238"/>
    <w:rsid w:val="46E97F6B"/>
    <w:rsid w:val="46EC503A"/>
    <w:rsid w:val="46F26E20"/>
    <w:rsid w:val="46F72688"/>
    <w:rsid w:val="46F96400"/>
    <w:rsid w:val="46FA5CD4"/>
    <w:rsid w:val="46FC7C9E"/>
    <w:rsid w:val="47046B53"/>
    <w:rsid w:val="471F1BDF"/>
    <w:rsid w:val="471F398D"/>
    <w:rsid w:val="47232831"/>
    <w:rsid w:val="4723347D"/>
    <w:rsid w:val="4723522B"/>
    <w:rsid w:val="47242D51"/>
    <w:rsid w:val="472563E4"/>
    <w:rsid w:val="47280A93"/>
    <w:rsid w:val="472965B9"/>
    <w:rsid w:val="472D7E58"/>
    <w:rsid w:val="472E3BD0"/>
    <w:rsid w:val="473016F6"/>
    <w:rsid w:val="4732546E"/>
    <w:rsid w:val="47372A84"/>
    <w:rsid w:val="473C009B"/>
    <w:rsid w:val="4743767B"/>
    <w:rsid w:val="47462CC7"/>
    <w:rsid w:val="47495932"/>
    <w:rsid w:val="474D22A8"/>
    <w:rsid w:val="47525B10"/>
    <w:rsid w:val="47571378"/>
    <w:rsid w:val="47590C4D"/>
    <w:rsid w:val="475E6263"/>
    <w:rsid w:val="475F022D"/>
    <w:rsid w:val="475F1FDB"/>
    <w:rsid w:val="47617B01"/>
    <w:rsid w:val="47680E90"/>
    <w:rsid w:val="476A2E5A"/>
    <w:rsid w:val="476B0980"/>
    <w:rsid w:val="477912EF"/>
    <w:rsid w:val="47835CCA"/>
    <w:rsid w:val="47857C94"/>
    <w:rsid w:val="479223B1"/>
    <w:rsid w:val="47941C85"/>
    <w:rsid w:val="47946129"/>
    <w:rsid w:val="479559FD"/>
    <w:rsid w:val="479E6FA7"/>
    <w:rsid w:val="47A04ACD"/>
    <w:rsid w:val="47A125F4"/>
    <w:rsid w:val="47A913B5"/>
    <w:rsid w:val="47AB5220"/>
    <w:rsid w:val="47AD71EA"/>
    <w:rsid w:val="47B16CDB"/>
    <w:rsid w:val="47B2035D"/>
    <w:rsid w:val="47B73271"/>
    <w:rsid w:val="47B73BC5"/>
    <w:rsid w:val="47C14A44"/>
    <w:rsid w:val="47C4647E"/>
    <w:rsid w:val="47C572D2"/>
    <w:rsid w:val="47CA7D9C"/>
    <w:rsid w:val="47CF7161"/>
    <w:rsid w:val="47D12ED9"/>
    <w:rsid w:val="47D209FF"/>
    <w:rsid w:val="47D93B3C"/>
    <w:rsid w:val="47DD56CA"/>
    <w:rsid w:val="47E04ECA"/>
    <w:rsid w:val="47E524E0"/>
    <w:rsid w:val="47F70466"/>
    <w:rsid w:val="47FC2886"/>
    <w:rsid w:val="47FD3CCE"/>
    <w:rsid w:val="480027E6"/>
    <w:rsid w:val="4803505C"/>
    <w:rsid w:val="48082673"/>
    <w:rsid w:val="480F3A01"/>
    <w:rsid w:val="481036B1"/>
    <w:rsid w:val="4812704D"/>
    <w:rsid w:val="48140F91"/>
    <w:rsid w:val="481B05F8"/>
    <w:rsid w:val="481C5974"/>
    <w:rsid w:val="481E1E96"/>
    <w:rsid w:val="48222A4B"/>
    <w:rsid w:val="482E032B"/>
    <w:rsid w:val="483416BA"/>
    <w:rsid w:val="48343468"/>
    <w:rsid w:val="48362D3C"/>
    <w:rsid w:val="483D056E"/>
    <w:rsid w:val="48425B85"/>
    <w:rsid w:val="48427933"/>
    <w:rsid w:val="484A4A39"/>
    <w:rsid w:val="485338EE"/>
    <w:rsid w:val="485B09F4"/>
    <w:rsid w:val="485B6C46"/>
    <w:rsid w:val="485D29BF"/>
    <w:rsid w:val="4860600B"/>
    <w:rsid w:val="48643D4D"/>
    <w:rsid w:val="486F26F2"/>
    <w:rsid w:val="48825F81"/>
    <w:rsid w:val="48873598"/>
    <w:rsid w:val="488E257D"/>
    <w:rsid w:val="48931F3C"/>
    <w:rsid w:val="48A405ED"/>
    <w:rsid w:val="48A4239B"/>
    <w:rsid w:val="48A51C70"/>
    <w:rsid w:val="48A56114"/>
    <w:rsid w:val="48A57EC2"/>
    <w:rsid w:val="48AB197C"/>
    <w:rsid w:val="48AC2FFE"/>
    <w:rsid w:val="48AF2AEE"/>
    <w:rsid w:val="48B85E47"/>
    <w:rsid w:val="48B92DDD"/>
    <w:rsid w:val="48BF5427"/>
    <w:rsid w:val="48C42A3E"/>
    <w:rsid w:val="48C447EC"/>
    <w:rsid w:val="48C4659A"/>
    <w:rsid w:val="48CE11C6"/>
    <w:rsid w:val="48D367DD"/>
    <w:rsid w:val="48D82045"/>
    <w:rsid w:val="48DD7197"/>
    <w:rsid w:val="48E00EFA"/>
    <w:rsid w:val="48E46C3C"/>
    <w:rsid w:val="48E72288"/>
    <w:rsid w:val="48EC789E"/>
    <w:rsid w:val="48EE1869"/>
    <w:rsid w:val="48F86243"/>
    <w:rsid w:val="48FD385A"/>
    <w:rsid w:val="48FE2C52"/>
    <w:rsid w:val="490746D8"/>
    <w:rsid w:val="490A01A8"/>
    <w:rsid w:val="490B5F77"/>
    <w:rsid w:val="49153299"/>
    <w:rsid w:val="49156DF5"/>
    <w:rsid w:val="4916491B"/>
    <w:rsid w:val="491A265E"/>
    <w:rsid w:val="491C4628"/>
    <w:rsid w:val="492359B6"/>
    <w:rsid w:val="49262DB0"/>
    <w:rsid w:val="49267254"/>
    <w:rsid w:val="4929321F"/>
    <w:rsid w:val="4929464F"/>
    <w:rsid w:val="492D05E3"/>
    <w:rsid w:val="49302655"/>
    <w:rsid w:val="49303C2F"/>
    <w:rsid w:val="49373210"/>
    <w:rsid w:val="49374FBE"/>
    <w:rsid w:val="49382AE4"/>
    <w:rsid w:val="493C25D4"/>
    <w:rsid w:val="493E4D68"/>
    <w:rsid w:val="49477D06"/>
    <w:rsid w:val="49484AB1"/>
    <w:rsid w:val="494F67AB"/>
    <w:rsid w:val="49507E2D"/>
    <w:rsid w:val="4957740E"/>
    <w:rsid w:val="495C4A24"/>
    <w:rsid w:val="495F4E09"/>
    <w:rsid w:val="496164DE"/>
    <w:rsid w:val="49675177"/>
    <w:rsid w:val="4968786D"/>
    <w:rsid w:val="496B110B"/>
    <w:rsid w:val="496E4757"/>
    <w:rsid w:val="496E6505"/>
    <w:rsid w:val="4977360C"/>
    <w:rsid w:val="497C0C22"/>
    <w:rsid w:val="497C50C6"/>
    <w:rsid w:val="497E0E3E"/>
    <w:rsid w:val="498632B5"/>
    <w:rsid w:val="49865F45"/>
    <w:rsid w:val="49883A6B"/>
    <w:rsid w:val="499A379E"/>
    <w:rsid w:val="499C12C5"/>
    <w:rsid w:val="49A946A9"/>
    <w:rsid w:val="49B02FC2"/>
    <w:rsid w:val="49B26D3A"/>
    <w:rsid w:val="49B50C8F"/>
    <w:rsid w:val="49B76332"/>
    <w:rsid w:val="49BA799D"/>
    <w:rsid w:val="49BE2A0A"/>
    <w:rsid w:val="49BF4FB3"/>
    <w:rsid w:val="49BF6D61"/>
    <w:rsid w:val="49C34AA3"/>
    <w:rsid w:val="49C40FF7"/>
    <w:rsid w:val="49DB6D62"/>
    <w:rsid w:val="49DC3DB7"/>
    <w:rsid w:val="49EB7B56"/>
    <w:rsid w:val="49EC224C"/>
    <w:rsid w:val="49EF5898"/>
    <w:rsid w:val="49FB248F"/>
    <w:rsid w:val="49FD6207"/>
    <w:rsid w:val="49FE1D2E"/>
    <w:rsid w:val="49FE1F7F"/>
    <w:rsid w:val="4A0330F2"/>
    <w:rsid w:val="4A080708"/>
    <w:rsid w:val="4A0D21C2"/>
    <w:rsid w:val="4A174DEF"/>
    <w:rsid w:val="4A275032"/>
    <w:rsid w:val="4A2A4B22"/>
    <w:rsid w:val="4A301A0D"/>
    <w:rsid w:val="4A3459A1"/>
    <w:rsid w:val="4A3634C7"/>
    <w:rsid w:val="4A3E412A"/>
    <w:rsid w:val="4A431740"/>
    <w:rsid w:val="4A484FA8"/>
    <w:rsid w:val="4A4A6F73"/>
    <w:rsid w:val="4A4C4A99"/>
    <w:rsid w:val="4A525E27"/>
    <w:rsid w:val="4A527BD5"/>
    <w:rsid w:val="4A565917"/>
    <w:rsid w:val="4A58343D"/>
    <w:rsid w:val="4A5C2802"/>
    <w:rsid w:val="4A6242BC"/>
    <w:rsid w:val="4A631DE2"/>
    <w:rsid w:val="4A655B5A"/>
    <w:rsid w:val="4A6873F9"/>
    <w:rsid w:val="4A69389D"/>
    <w:rsid w:val="4A6A4F1F"/>
    <w:rsid w:val="4A6E0EB3"/>
    <w:rsid w:val="4A712751"/>
    <w:rsid w:val="4A742241"/>
    <w:rsid w:val="4A743FEF"/>
    <w:rsid w:val="4A745D9D"/>
    <w:rsid w:val="4A761B16"/>
    <w:rsid w:val="4A7D2EA4"/>
    <w:rsid w:val="4A857FAB"/>
    <w:rsid w:val="4A871F75"/>
    <w:rsid w:val="4A897A9B"/>
    <w:rsid w:val="4A8C30E7"/>
    <w:rsid w:val="4A8E50B1"/>
    <w:rsid w:val="4A8F4985"/>
    <w:rsid w:val="4A914BA1"/>
    <w:rsid w:val="4A9326C8"/>
    <w:rsid w:val="4A934476"/>
    <w:rsid w:val="4A960A49"/>
    <w:rsid w:val="4A9621B8"/>
    <w:rsid w:val="4A9A1CA8"/>
    <w:rsid w:val="4A9B5A20"/>
    <w:rsid w:val="4A9D3546"/>
    <w:rsid w:val="4AA30431"/>
    <w:rsid w:val="4AA93C99"/>
    <w:rsid w:val="4ABE349A"/>
    <w:rsid w:val="4AC24D5B"/>
    <w:rsid w:val="4AC705C3"/>
    <w:rsid w:val="4AC960E9"/>
    <w:rsid w:val="4AC97E97"/>
    <w:rsid w:val="4ACF7478"/>
    <w:rsid w:val="4ADF3B5F"/>
    <w:rsid w:val="4ADF76BB"/>
    <w:rsid w:val="4AEC627C"/>
    <w:rsid w:val="4AF018C8"/>
    <w:rsid w:val="4AF8077D"/>
    <w:rsid w:val="4AF84C20"/>
    <w:rsid w:val="4AFB026D"/>
    <w:rsid w:val="4AFF7D5D"/>
    <w:rsid w:val="4B074E64"/>
    <w:rsid w:val="4B0C4ADC"/>
    <w:rsid w:val="4B0F3320"/>
    <w:rsid w:val="4B103D18"/>
    <w:rsid w:val="4B105AC6"/>
    <w:rsid w:val="4B180E1F"/>
    <w:rsid w:val="4B19711F"/>
    <w:rsid w:val="4B272E10"/>
    <w:rsid w:val="4B294DDA"/>
    <w:rsid w:val="4B2C0426"/>
    <w:rsid w:val="4B2E0642"/>
    <w:rsid w:val="4B321EE0"/>
    <w:rsid w:val="4B354AAC"/>
    <w:rsid w:val="4B3F63AB"/>
    <w:rsid w:val="4B4340EE"/>
    <w:rsid w:val="4B441C14"/>
    <w:rsid w:val="4B4734B2"/>
    <w:rsid w:val="4B481E09"/>
    <w:rsid w:val="4B4B2FA2"/>
    <w:rsid w:val="4B4B7415"/>
    <w:rsid w:val="4B4C2876"/>
    <w:rsid w:val="4B58746D"/>
    <w:rsid w:val="4B6202EC"/>
    <w:rsid w:val="4B63653E"/>
    <w:rsid w:val="4B647BC0"/>
    <w:rsid w:val="4B6776B0"/>
    <w:rsid w:val="4B6B71A0"/>
    <w:rsid w:val="4B6D2F19"/>
    <w:rsid w:val="4B700C5B"/>
    <w:rsid w:val="4B726781"/>
    <w:rsid w:val="4B7411BA"/>
    <w:rsid w:val="4B75001F"/>
    <w:rsid w:val="4B7818BD"/>
    <w:rsid w:val="4B7C13AE"/>
    <w:rsid w:val="4B7E5126"/>
    <w:rsid w:val="4B814C16"/>
    <w:rsid w:val="4B8169C4"/>
    <w:rsid w:val="4B8553A9"/>
    <w:rsid w:val="4B893ACB"/>
    <w:rsid w:val="4B8B7441"/>
    <w:rsid w:val="4B9E1324"/>
    <w:rsid w:val="4B9F6E4A"/>
    <w:rsid w:val="4BB328F5"/>
    <w:rsid w:val="4BB548C0"/>
    <w:rsid w:val="4BC30D8B"/>
    <w:rsid w:val="4BCA036B"/>
    <w:rsid w:val="4BCB40E3"/>
    <w:rsid w:val="4BD31925"/>
    <w:rsid w:val="4BD42F98"/>
    <w:rsid w:val="4BDA60D4"/>
    <w:rsid w:val="4BDE3E16"/>
    <w:rsid w:val="4BE551A5"/>
    <w:rsid w:val="4BEF1B80"/>
    <w:rsid w:val="4BF76C86"/>
    <w:rsid w:val="4BF929FE"/>
    <w:rsid w:val="4BFE1DC3"/>
    <w:rsid w:val="4C017B05"/>
    <w:rsid w:val="4C0C0983"/>
    <w:rsid w:val="4C0D2006"/>
    <w:rsid w:val="4C0D64AA"/>
    <w:rsid w:val="4C112BE6"/>
    <w:rsid w:val="4C1710D6"/>
    <w:rsid w:val="4C2757BD"/>
    <w:rsid w:val="4C2C4B82"/>
    <w:rsid w:val="4C325F10"/>
    <w:rsid w:val="4C3677AE"/>
    <w:rsid w:val="4C3B3017"/>
    <w:rsid w:val="4C3D6D8F"/>
    <w:rsid w:val="4C3E48B5"/>
    <w:rsid w:val="4C40062D"/>
    <w:rsid w:val="4C4874E2"/>
    <w:rsid w:val="4C4A14AC"/>
    <w:rsid w:val="4C4A5008"/>
    <w:rsid w:val="4C4E2BEC"/>
    <w:rsid w:val="4C5639AD"/>
    <w:rsid w:val="4C577725"/>
    <w:rsid w:val="4C5916EF"/>
    <w:rsid w:val="4C5B2FC7"/>
    <w:rsid w:val="4C5E4F57"/>
    <w:rsid w:val="4C6065D9"/>
    <w:rsid w:val="4C6205A3"/>
    <w:rsid w:val="4C650094"/>
    <w:rsid w:val="4C6562E6"/>
    <w:rsid w:val="4C667968"/>
    <w:rsid w:val="4C7107E7"/>
    <w:rsid w:val="4C72630D"/>
    <w:rsid w:val="4C786019"/>
    <w:rsid w:val="4C7B3413"/>
    <w:rsid w:val="4C7C718B"/>
    <w:rsid w:val="4C871B54"/>
    <w:rsid w:val="4C8C2A23"/>
    <w:rsid w:val="4C8C5620"/>
    <w:rsid w:val="4C8D3147"/>
    <w:rsid w:val="4C982217"/>
    <w:rsid w:val="4C9E7102"/>
    <w:rsid w:val="4CA24E44"/>
    <w:rsid w:val="4CA30BBC"/>
    <w:rsid w:val="4CA50490"/>
    <w:rsid w:val="4CA87F80"/>
    <w:rsid w:val="4CAC5CC3"/>
    <w:rsid w:val="4CAE1A3B"/>
    <w:rsid w:val="4CAF7561"/>
    <w:rsid w:val="4CB15087"/>
    <w:rsid w:val="4CBD1C7E"/>
    <w:rsid w:val="4CBD3A2C"/>
    <w:rsid w:val="4CBE5242"/>
    <w:rsid w:val="4CC528E0"/>
    <w:rsid w:val="4CCA7EF7"/>
    <w:rsid w:val="4CCE3E8B"/>
    <w:rsid w:val="4CD11285"/>
    <w:rsid w:val="4CE0771A"/>
    <w:rsid w:val="4CE54D31"/>
    <w:rsid w:val="4CEA5F52"/>
    <w:rsid w:val="4CEE0089"/>
    <w:rsid w:val="4CEF5BAF"/>
    <w:rsid w:val="4CF907DC"/>
    <w:rsid w:val="4CFA4C80"/>
    <w:rsid w:val="4CFC702F"/>
    <w:rsid w:val="4CFE069C"/>
    <w:rsid w:val="4CFF2296"/>
    <w:rsid w:val="4D001B6A"/>
    <w:rsid w:val="4D007DBC"/>
    <w:rsid w:val="4D066013"/>
    <w:rsid w:val="4D0A29E9"/>
    <w:rsid w:val="4D0F1DAD"/>
    <w:rsid w:val="4D1473C4"/>
    <w:rsid w:val="4D1B4BF6"/>
    <w:rsid w:val="4D221AE1"/>
    <w:rsid w:val="4D225F85"/>
    <w:rsid w:val="4D243AAB"/>
    <w:rsid w:val="4D2910C1"/>
    <w:rsid w:val="4D297313"/>
    <w:rsid w:val="4D31441A"/>
    <w:rsid w:val="4D3161C8"/>
    <w:rsid w:val="4D3F4E7E"/>
    <w:rsid w:val="4D453A21"/>
    <w:rsid w:val="4D4759EB"/>
    <w:rsid w:val="4D4B7289"/>
    <w:rsid w:val="4D4E28D6"/>
    <w:rsid w:val="4D551EB6"/>
    <w:rsid w:val="4D565C2E"/>
    <w:rsid w:val="4D5D0D6B"/>
    <w:rsid w:val="4D5D6FBD"/>
    <w:rsid w:val="4D616AAD"/>
    <w:rsid w:val="4D64784A"/>
    <w:rsid w:val="4D662315"/>
    <w:rsid w:val="4D6B16DA"/>
    <w:rsid w:val="4D6D36A4"/>
    <w:rsid w:val="4D704F42"/>
    <w:rsid w:val="4D706CF0"/>
    <w:rsid w:val="4D73233C"/>
    <w:rsid w:val="4D7367E0"/>
    <w:rsid w:val="4D7F0CE1"/>
    <w:rsid w:val="4D875DE8"/>
    <w:rsid w:val="4D896004"/>
    <w:rsid w:val="4D8B58D8"/>
    <w:rsid w:val="4D901140"/>
    <w:rsid w:val="4D930C30"/>
    <w:rsid w:val="4D9329DF"/>
    <w:rsid w:val="4D93478D"/>
    <w:rsid w:val="4D950505"/>
    <w:rsid w:val="4D981DA3"/>
    <w:rsid w:val="4D986247"/>
    <w:rsid w:val="4D9936C5"/>
    <w:rsid w:val="4D9C1893"/>
    <w:rsid w:val="4D9C5D37"/>
    <w:rsid w:val="4D9F3131"/>
    <w:rsid w:val="4DA218C8"/>
    <w:rsid w:val="4DA8648A"/>
    <w:rsid w:val="4DA90454"/>
    <w:rsid w:val="4DA92202"/>
    <w:rsid w:val="4DB03590"/>
    <w:rsid w:val="4DB210B7"/>
    <w:rsid w:val="4DB43081"/>
    <w:rsid w:val="4DB50BA7"/>
    <w:rsid w:val="4DB52955"/>
    <w:rsid w:val="4DB56DF9"/>
    <w:rsid w:val="4DB7491F"/>
    <w:rsid w:val="4DBE3EFF"/>
    <w:rsid w:val="4DC64B62"/>
    <w:rsid w:val="4DCA15C8"/>
    <w:rsid w:val="4DCA6AE0"/>
    <w:rsid w:val="4DCC3EE3"/>
    <w:rsid w:val="4DD0778F"/>
    <w:rsid w:val="4DD609DA"/>
    <w:rsid w:val="4DD70B1D"/>
    <w:rsid w:val="4DDC39DD"/>
    <w:rsid w:val="4DE84AD8"/>
    <w:rsid w:val="4DED6593"/>
    <w:rsid w:val="4DEE5E67"/>
    <w:rsid w:val="4DF3347D"/>
    <w:rsid w:val="4DF72F6D"/>
    <w:rsid w:val="4DF74D1B"/>
    <w:rsid w:val="4DF831B6"/>
    <w:rsid w:val="4DFE60AA"/>
    <w:rsid w:val="4DFE6F8B"/>
    <w:rsid w:val="4DFF1E22"/>
    <w:rsid w:val="4E086F29"/>
    <w:rsid w:val="4E0A0EF3"/>
    <w:rsid w:val="4E0B07C7"/>
    <w:rsid w:val="4E0D09E3"/>
    <w:rsid w:val="4E0D453F"/>
    <w:rsid w:val="4E1C6E78"/>
    <w:rsid w:val="4E1F488A"/>
    <w:rsid w:val="4E241889"/>
    <w:rsid w:val="4E261AA5"/>
    <w:rsid w:val="4E28581D"/>
    <w:rsid w:val="4E30647F"/>
    <w:rsid w:val="4E47368F"/>
    <w:rsid w:val="4E4A5793"/>
    <w:rsid w:val="4E4B5067"/>
    <w:rsid w:val="4E50267E"/>
    <w:rsid w:val="4E555EE6"/>
    <w:rsid w:val="4E573A0C"/>
    <w:rsid w:val="4E5A39E3"/>
    <w:rsid w:val="4E5A52AA"/>
    <w:rsid w:val="4E5A551C"/>
    <w:rsid w:val="4E5E2FEC"/>
    <w:rsid w:val="4E656129"/>
    <w:rsid w:val="4E6B2125"/>
    <w:rsid w:val="4E6C395B"/>
    <w:rsid w:val="4E6F6FA8"/>
    <w:rsid w:val="4E740A62"/>
    <w:rsid w:val="4E7B594C"/>
    <w:rsid w:val="4E810A89"/>
    <w:rsid w:val="4E8567CB"/>
    <w:rsid w:val="4E865398"/>
    <w:rsid w:val="4E86609F"/>
    <w:rsid w:val="4E8A5B90"/>
    <w:rsid w:val="4E8C5DAC"/>
    <w:rsid w:val="4E8D38D2"/>
    <w:rsid w:val="4E8D742E"/>
    <w:rsid w:val="4E922C96"/>
    <w:rsid w:val="4E946A0E"/>
    <w:rsid w:val="4E9E788D"/>
    <w:rsid w:val="4EA07161"/>
    <w:rsid w:val="4EA604F0"/>
    <w:rsid w:val="4EAA549B"/>
    <w:rsid w:val="4EAD5D22"/>
    <w:rsid w:val="4EB15812"/>
    <w:rsid w:val="4EBB3F9B"/>
    <w:rsid w:val="4EBC7D13"/>
    <w:rsid w:val="4EC2357B"/>
    <w:rsid w:val="4ECA68D4"/>
    <w:rsid w:val="4ECD1F20"/>
    <w:rsid w:val="4ECF3EEA"/>
    <w:rsid w:val="4ED27537"/>
    <w:rsid w:val="4ED736E4"/>
    <w:rsid w:val="4ED82D9F"/>
    <w:rsid w:val="4ED92673"/>
    <w:rsid w:val="4EDD03B5"/>
    <w:rsid w:val="4EE01C53"/>
    <w:rsid w:val="4EE5726A"/>
    <w:rsid w:val="4EE74617"/>
    <w:rsid w:val="4EE9189F"/>
    <w:rsid w:val="4EEA0D24"/>
    <w:rsid w:val="4EEC5046"/>
    <w:rsid w:val="4EEE4370"/>
    <w:rsid w:val="4EF13E61"/>
    <w:rsid w:val="4EFD2805"/>
    <w:rsid w:val="4F027D72"/>
    <w:rsid w:val="4F035942"/>
    <w:rsid w:val="4F0771E0"/>
    <w:rsid w:val="4F0B3174"/>
    <w:rsid w:val="4F0E4A13"/>
    <w:rsid w:val="4F0F42E7"/>
    <w:rsid w:val="4F132029"/>
    <w:rsid w:val="4F161B19"/>
    <w:rsid w:val="4F195165"/>
    <w:rsid w:val="4F1A19B6"/>
    <w:rsid w:val="4F1B712F"/>
    <w:rsid w:val="4F1D754B"/>
    <w:rsid w:val="4F1F277C"/>
    <w:rsid w:val="4F2064F4"/>
    <w:rsid w:val="4F304989"/>
    <w:rsid w:val="4F31425D"/>
    <w:rsid w:val="4F337FD5"/>
    <w:rsid w:val="4F361873"/>
    <w:rsid w:val="4F3B1580"/>
    <w:rsid w:val="4F3F4BCC"/>
    <w:rsid w:val="4F4421E2"/>
    <w:rsid w:val="4F473A81"/>
    <w:rsid w:val="4F477F24"/>
    <w:rsid w:val="4F4A3571"/>
    <w:rsid w:val="4F4D7E32"/>
    <w:rsid w:val="4F4F2935"/>
    <w:rsid w:val="4F50502B"/>
    <w:rsid w:val="4F506DD9"/>
    <w:rsid w:val="4F512B51"/>
    <w:rsid w:val="4F530677"/>
    <w:rsid w:val="4F5543EF"/>
    <w:rsid w:val="4F5B577E"/>
    <w:rsid w:val="4F5D32A4"/>
    <w:rsid w:val="4F5F0DCA"/>
    <w:rsid w:val="4F6208BA"/>
    <w:rsid w:val="4F691C49"/>
    <w:rsid w:val="4F6A776F"/>
    <w:rsid w:val="4F7725B8"/>
    <w:rsid w:val="4F781E8C"/>
    <w:rsid w:val="4F813436"/>
    <w:rsid w:val="4F840831"/>
    <w:rsid w:val="4F895E47"/>
    <w:rsid w:val="4F9D5D96"/>
    <w:rsid w:val="4FA26F09"/>
    <w:rsid w:val="4FA40ED3"/>
    <w:rsid w:val="4FA42C81"/>
    <w:rsid w:val="4FAF5E88"/>
    <w:rsid w:val="4FB37368"/>
    <w:rsid w:val="4FB7586F"/>
    <w:rsid w:val="4FBC446F"/>
    <w:rsid w:val="4FC2126C"/>
    <w:rsid w:val="4FCE41A2"/>
    <w:rsid w:val="4FCE5F50"/>
    <w:rsid w:val="4FCE7CFE"/>
    <w:rsid w:val="4FD277EE"/>
    <w:rsid w:val="4FD5108C"/>
    <w:rsid w:val="4FD62F29"/>
    <w:rsid w:val="4FD712A8"/>
    <w:rsid w:val="4FD73056"/>
    <w:rsid w:val="4FDA66A3"/>
    <w:rsid w:val="4FDF015D"/>
    <w:rsid w:val="4FDF2564"/>
    <w:rsid w:val="4FE237A9"/>
    <w:rsid w:val="4FE63299"/>
    <w:rsid w:val="4FE92D8A"/>
    <w:rsid w:val="4FEB4D54"/>
    <w:rsid w:val="4FEB6B02"/>
    <w:rsid w:val="4FEC63D6"/>
    <w:rsid w:val="4FF0236A"/>
    <w:rsid w:val="4FF43C08"/>
    <w:rsid w:val="4FFA0AF3"/>
    <w:rsid w:val="500100D3"/>
    <w:rsid w:val="50011E81"/>
    <w:rsid w:val="50055E16"/>
    <w:rsid w:val="500951DA"/>
    <w:rsid w:val="501C0736"/>
    <w:rsid w:val="501C4F0D"/>
    <w:rsid w:val="501C6CBB"/>
    <w:rsid w:val="5023004A"/>
    <w:rsid w:val="50334005"/>
    <w:rsid w:val="50340D88"/>
    <w:rsid w:val="50374FB7"/>
    <w:rsid w:val="50397C5E"/>
    <w:rsid w:val="503C55AF"/>
    <w:rsid w:val="504840CC"/>
    <w:rsid w:val="504B134F"/>
    <w:rsid w:val="504D3319"/>
    <w:rsid w:val="50526B81"/>
    <w:rsid w:val="50535FA7"/>
    <w:rsid w:val="505446A7"/>
    <w:rsid w:val="50575F45"/>
    <w:rsid w:val="505F30B9"/>
    <w:rsid w:val="50610B72"/>
    <w:rsid w:val="5064466C"/>
    <w:rsid w:val="506643DA"/>
    <w:rsid w:val="50744D49"/>
    <w:rsid w:val="5075461D"/>
    <w:rsid w:val="50792360"/>
    <w:rsid w:val="507938D1"/>
    <w:rsid w:val="507E1724"/>
    <w:rsid w:val="50812FC2"/>
    <w:rsid w:val="50830AE8"/>
    <w:rsid w:val="50852AB2"/>
    <w:rsid w:val="508F7B66"/>
    <w:rsid w:val="509140F0"/>
    <w:rsid w:val="509176A9"/>
    <w:rsid w:val="509C7DFC"/>
    <w:rsid w:val="509E5922"/>
    <w:rsid w:val="50A32F39"/>
    <w:rsid w:val="50A373DC"/>
    <w:rsid w:val="50A62A29"/>
    <w:rsid w:val="50A82C45"/>
    <w:rsid w:val="50AC6291"/>
    <w:rsid w:val="50AD2009"/>
    <w:rsid w:val="50B138A7"/>
    <w:rsid w:val="50B213CE"/>
    <w:rsid w:val="50B769E4"/>
    <w:rsid w:val="50BB4726"/>
    <w:rsid w:val="50C15CF0"/>
    <w:rsid w:val="50C3182D"/>
    <w:rsid w:val="50CA4969"/>
    <w:rsid w:val="50CF1F80"/>
    <w:rsid w:val="50D457E8"/>
    <w:rsid w:val="50E27F05"/>
    <w:rsid w:val="50E41FBC"/>
    <w:rsid w:val="50E53551"/>
    <w:rsid w:val="50EC0D83"/>
    <w:rsid w:val="50F73284"/>
    <w:rsid w:val="50F934A0"/>
    <w:rsid w:val="50F96FFC"/>
    <w:rsid w:val="50FC089B"/>
    <w:rsid w:val="510B49FC"/>
    <w:rsid w:val="510C6D30"/>
    <w:rsid w:val="510F4A72"/>
    <w:rsid w:val="51143E36"/>
    <w:rsid w:val="51145BE4"/>
    <w:rsid w:val="51183927"/>
    <w:rsid w:val="5119769F"/>
    <w:rsid w:val="511D2CEB"/>
    <w:rsid w:val="511E4CB5"/>
    <w:rsid w:val="512247A5"/>
    <w:rsid w:val="512C5624"/>
    <w:rsid w:val="513149E8"/>
    <w:rsid w:val="513444D8"/>
    <w:rsid w:val="51361FFF"/>
    <w:rsid w:val="51363DAD"/>
    <w:rsid w:val="5139564B"/>
    <w:rsid w:val="513B7615"/>
    <w:rsid w:val="513E0EB3"/>
    <w:rsid w:val="514167CB"/>
    <w:rsid w:val="51453FF0"/>
    <w:rsid w:val="51491D32"/>
    <w:rsid w:val="51542485"/>
    <w:rsid w:val="51577749"/>
    <w:rsid w:val="515801C7"/>
    <w:rsid w:val="515B1A65"/>
    <w:rsid w:val="51624BA2"/>
    <w:rsid w:val="51646B6C"/>
    <w:rsid w:val="516528E4"/>
    <w:rsid w:val="51730B5D"/>
    <w:rsid w:val="51735001"/>
    <w:rsid w:val="517B5C63"/>
    <w:rsid w:val="518059C7"/>
    <w:rsid w:val="51840FBC"/>
    <w:rsid w:val="519C4558"/>
    <w:rsid w:val="519D3E2C"/>
    <w:rsid w:val="51A0391C"/>
    <w:rsid w:val="51AB6549"/>
    <w:rsid w:val="51AF590D"/>
    <w:rsid w:val="51B11685"/>
    <w:rsid w:val="51B80C66"/>
    <w:rsid w:val="51B8633F"/>
    <w:rsid w:val="51C03DFD"/>
    <w:rsid w:val="51C07B1A"/>
    <w:rsid w:val="51C13FBE"/>
    <w:rsid w:val="51C27D36"/>
    <w:rsid w:val="51D04201"/>
    <w:rsid w:val="51D3784E"/>
    <w:rsid w:val="51D6733E"/>
    <w:rsid w:val="51DD247A"/>
    <w:rsid w:val="51E101BC"/>
    <w:rsid w:val="51E23F34"/>
    <w:rsid w:val="51E36054"/>
    <w:rsid w:val="51EE4687"/>
    <w:rsid w:val="51F223CA"/>
    <w:rsid w:val="51F31C9E"/>
    <w:rsid w:val="51F55A16"/>
    <w:rsid w:val="51FA73CC"/>
    <w:rsid w:val="52035CFD"/>
    <w:rsid w:val="520914C1"/>
    <w:rsid w:val="520F42B6"/>
    <w:rsid w:val="521045FE"/>
    <w:rsid w:val="521A547C"/>
    <w:rsid w:val="521C7446"/>
    <w:rsid w:val="52224331"/>
    <w:rsid w:val="522462FB"/>
    <w:rsid w:val="522B1438"/>
    <w:rsid w:val="5238742D"/>
    <w:rsid w:val="523A167B"/>
    <w:rsid w:val="523A78CD"/>
    <w:rsid w:val="523E560F"/>
    <w:rsid w:val="5241585B"/>
    <w:rsid w:val="52505342"/>
    <w:rsid w:val="525766D1"/>
    <w:rsid w:val="525941F7"/>
    <w:rsid w:val="525A1D1D"/>
    <w:rsid w:val="525B2BFB"/>
    <w:rsid w:val="526861E8"/>
    <w:rsid w:val="526F3A1A"/>
    <w:rsid w:val="527E5A0B"/>
    <w:rsid w:val="527F3531"/>
    <w:rsid w:val="5281374D"/>
    <w:rsid w:val="528172AA"/>
    <w:rsid w:val="52923265"/>
    <w:rsid w:val="529A036B"/>
    <w:rsid w:val="529A68C0"/>
    <w:rsid w:val="52A5743C"/>
    <w:rsid w:val="52AB4326"/>
    <w:rsid w:val="52AE35F5"/>
    <w:rsid w:val="52AF3E17"/>
    <w:rsid w:val="52B15DE1"/>
    <w:rsid w:val="52B256B5"/>
    <w:rsid w:val="52B551A5"/>
    <w:rsid w:val="52B753C1"/>
    <w:rsid w:val="52B7716F"/>
    <w:rsid w:val="52C06024"/>
    <w:rsid w:val="52C11D9C"/>
    <w:rsid w:val="52C673B2"/>
    <w:rsid w:val="52C8137C"/>
    <w:rsid w:val="52CA6EA2"/>
    <w:rsid w:val="52CB49C9"/>
    <w:rsid w:val="52CC0474"/>
    <w:rsid w:val="52D41ACF"/>
    <w:rsid w:val="52D91433"/>
    <w:rsid w:val="52DB2E5E"/>
    <w:rsid w:val="52DE46FC"/>
    <w:rsid w:val="52E33AC0"/>
    <w:rsid w:val="52E37F64"/>
    <w:rsid w:val="52EC6E19"/>
    <w:rsid w:val="52F42171"/>
    <w:rsid w:val="52F932E4"/>
    <w:rsid w:val="52F97788"/>
    <w:rsid w:val="52FC4B82"/>
    <w:rsid w:val="53004672"/>
    <w:rsid w:val="5305612D"/>
    <w:rsid w:val="53095C1D"/>
    <w:rsid w:val="530A2A37"/>
    <w:rsid w:val="530A729F"/>
    <w:rsid w:val="530C74BB"/>
    <w:rsid w:val="530F2B07"/>
    <w:rsid w:val="5311687F"/>
    <w:rsid w:val="5314011E"/>
    <w:rsid w:val="53193986"/>
    <w:rsid w:val="532C36B9"/>
    <w:rsid w:val="53346BFC"/>
    <w:rsid w:val="533662E6"/>
    <w:rsid w:val="533B708F"/>
    <w:rsid w:val="533C051F"/>
    <w:rsid w:val="533C1422"/>
    <w:rsid w:val="53496203"/>
    <w:rsid w:val="5353313C"/>
    <w:rsid w:val="53536E98"/>
    <w:rsid w:val="53560736"/>
    <w:rsid w:val="53591FD4"/>
    <w:rsid w:val="535E583D"/>
    <w:rsid w:val="53620E89"/>
    <w:rsid w:val="53680F3C"/>
    <w:rsid w:val="536B290F"/>
    <w:rsid w:val="536C1D08"/>
    <w:rsid w:val="536C61AC"/>
    <w:rsid w:val="536F17F8"/>
    <w:rsid w:val="536F35A6"/>
    <w:rsid w:val="53784B50"/>
    <w:rsid w:val="537D2167"/>
    <w:rsid w:val="53803A05"/>
    <w:rsid w:val="5386726D"/>
    <w:rsid w:val="538B4884"/>
    <w:rsid w:val="539574B0"/>
    <w:rsid w:val="539D0113"/>
    <w:rsid w:val="539D6365"/>
    <w:rsid w:val="539F20DD"/>
    <w:rsid w:val="53AC47FA"/>
    <w:rsid w:val="53B35B89"/>
    <w:rsid w:val="53B67427"/>
    <w:rsid w:val="53BB4A3D"/>
    <w:rsid w:val="53C2296A"/>
    <w:rsid w:val="53C75190"/>
    <w:rsid w:val="53C9715A"/>
    <w:rsid w:val="53CE7E2A"/>
    <w:rsid w:val="53D004E8"/>
    <w:rsid w:val="53D27D64"/>
    <w:rsid w:val="53D53D51"/>
    <w:rsid w:val="53D63AE4"/>
    <w:rsid w:val="53D73B9A"/>
    <w:rsid w:val="53D77AC9"/>
    <w:rsid w:val="53DB6E8D"/>
    <w:rsid w:val="53E06252"/>
    <w:rsid w:val="53E67D0C"/>
    <w:rsid w:val="53EE4E13"/>
    <w:rsid w:val="53EE6BC1"/>
    <w:rsid w:val="53F046E7"/>
    <w:rsid w:val="53F1220D"/>
    <w:rsid w:val="53F20208"/>
    <w:rsid w:val="53F35F85"/>
    <w:rsid w:val="53F658ED"/>
    <w:rsid w:val="53F71F19"/>
    <w:rsid w:val="53FD0BB2"/>
    <w:rsid w:val="53FD32A8"/>
    <w:rsid w:val="53FF2B7C"/>
    <w:rsid w:val="53FF52E6"/>
    <w:rsid w:val="540168F4"/>
    <w:rsid w:val="54041F40"/>
    <w:rsid w:val="54070A0A"/>
    <w:rsid w:val="54091C4C"/>
    <w:rsid w:val="540C5299"/>
    <w:rsid w:val="540D34EB"/>
    <w:rsid w:val="541128AF"/>
    <w:rsid w:val="541323AB"/>
    <w:rsid w:val="5415596E"/>
    <w:rsid w:val="541A79B6"/>
    <w:rsid w:val="541D1254"/>
    <w:rsid w:val="54212AF2"/>
    <w:rsid w:val="54232D0E"/>
    <w:rsid w:val="542645AC"/>
    <w:rsid w:val="54275E7F"/>
    <w:rsid w:val="54316AAD"/>
    <w:rsid w:val="543D36A4"/>
    <w:rsid w:val="543F11CA"/>
    <w:rsid w:val="54422A68"/>
    <w:rsid w:val="54484523"/>
    <w:rsid w:val="544B4013"/>
    <w:rsid w:val="544E58B1"/>
    <w:rsid w:val="54501629"/>
    <w:rsid w:val="54507719"/>
    <w:rsid w:val="5452714F"/>
    <w:rsid w:val="5454111A"/>
    <w:rsid w:val="54574766"/>
    <w:rsid w:val="54667296"/>
    <w:rsid w:val="546724CF"/>
    <w:rsid w:val="547075D6"/>
    <w:rsid w:val="54717BEB"/>
    <w:rsid w:val="5472334E"/>
    <w:rsid w:val="547A48F8"/>
    <w:rsid w:val="547A66A6"/>
    <w:rsid w:val="547C5F7A"/>
    <w:rsid w:val="547D1CF3"/>
    <w:rsid w:val="54884146"/>
    <w:rsid w:val="548D63DA"/>
    <w:rsid w:val="549459BA"/>
    <w:rsid w:val="549534E0"/>
    <w:rsid w:val="5495703C"/>
    <w:rsid w:val="549A0AF6"/>
    <w:rsid w:val="549F610D"/>
    <w:rsid w:val="54A84FC1"/>
    <w:rsid w:val="54A92AE8"/>
    <w:rsid w:val="54AF45A2"/>
    <w:rsid w:val="54B75204"/>
    <w:rsid w:val="54BA6AA3"/>
    <w:rsid w:val="54BC38DA"/>
    <w:rsid w:val="54C067AF"/>
    <w:rsid w:val="54C618EB"/>
    <w:rsid w:val="54CB6F02"/>
    <w:rsid w:val="54CD67D6"/>
    <w:rsid w:val="54CF254E"/>
    <w:rsid w:val="54D062C6"/>
    <w:rsid w:val="54D264E2"/>
    <w:rsid w:val="54D754C1"/>
    <w:rsid w:val="54D758A7"/>
    <w:rsid w:val="54DE09E3"/>
    <w:rsid w:val="54DF6509"/>
    <w:rsid w:val="54E3249D"/>
    <w:rsid w:val="54E56216"/>
    <w:rsid w:val="54EA382C"/>
    <w:rsid w:val="54EB2E5C"/>
    <w:rsid w:val="54ED0C26"/>
    <w:rsid w:val="54F40207"/>
    <w:rsid w:val="54FE1085"/>
    <w:rsid w:val="54FE72D7"/>
    <w:rsid w:val="550146D2"/>
    <w:rsid w:val="550B5550"/>
    <w:rsid w:val="550B72FE"/>
    <w:rsid w:val="550D12C8"/>
    <w:rsid w:val="550F3292"/>
    <w:rsid w:val="550F6DEF"/>
    <w:rsid w:val="55103E24"/>
    <w:rsid w:val="55164621"/>
    <w:rsid w:val="551C150B"/>
    <w:rsid w:val="55230AEC"/>
    <w:rsid w:val="552705DC"/>
    <w:rsid w:val="552D54C7"/>
    <w:rsid w:val="55326D32"/>
    <w:rsid w:val="55342CF9"/>
    <w:rsid w:val="55382DBA"/>
    <w:rsid w:val="553D7E00"/>
    <w:rsid w:val="554D5B69"/>
    <w:rsid w:val="554F18E1"/>
    <w:rsid w:val="55546EF7"/>
    <w:rsid w:val="555962BC"/>
    <w:rsid w:val="556233C2"/>
    <w:rsid w:val="556829A3"/>
    <w:rsid w:val="556A2277"/>
    <w:rsid w:val="556C0353"/>
    <w:rsid w:val="556F3D31"/>
    <w:rsid w:val="5578437D"/>
    <w:rsid w:val="557A1216"/>
    <w:rsid w:val="557C1FAA"/>
    <w:rsid w:val="557E5D22"/>
    <w:rsid w:val="55823A64"/>
    <w:rsid w:val="55894DF3"/>
    <w:rsid w:val="55911EF9"/>
    <w:rsid w:val="55983288"/>
    <w:rsid w:val="55986DE4"/>
    <w:rsid w:val="55A03EEB"/>
    <w:rsid w:val="55A7171D"/>
    <w:rsid w:val="55AE4859"/>
    <w:rsid w:val="55B31DB3"/>
    <w:rsid w:val="55B60684"/>
    <w:rsid w:val="55BA127A"/>
    <w:rsid w:val="55C776C9"/>
    <w:rsid w:val="55CC730C"/>
    <w:rsid w:val="55CF657E"/>
    <w:rsid w:val="55D64741"/>
    <w:rsid w:val="55D911AB"/>
    <w:rsid w:val="55DA564E"/>
    <w:rsid w:val="55DF0EB7"/>
    <w:rsid w:val="55E0078B"/>
    <w:rsid w:val="55E30486"/>
    <w:rsid w:val="55E4027B"/>
    <w:rsid w:val="55E41AD3"/>
    <w:rsid w:val="55E53FF3"/>
    <w:rsid w:val="55E55DA1"/>
    <w:rsid w:val="55E95892"/>
    <w:rsid w:val="55EC6BB3"/>
    <w:rsid w:val="55F34962"/>
    <w:rsid w:val="55F45FE4"/>
    <w:rsid w:val="55F52488"/>
    <w:rsid w:val="55F54236"/>
    <w:rsid w:val="55F6162D"/>
    <w:rsid w:val="55F935FB"/>
    <w:rsid w:val="55FF50B5"/>
    <w:rsid w:val="5601177E"/>
    <w:rsid w:val="56020701"/>
    <w:rsid w:val="5604091D"/>
    <w:rsid w:val="56080D11"/>
    <w:rsid w:val="560B1CAC"/>
    <w:rsid w:val="56102E1E"/>
    <w:rsid w:val="56114DE8"/>
    <w:rsid w:val="561F3061"/>
    <w:rsid w:val="56220DA3"/>
    <w:rsid w:val="562B5EAA"/>
    <w:rsid w:val="562E7748"/>
    <w:rsid w:val="563034C0"/>
    <w:rsid w:val="563642AF"/>
    <w:rsid w:val="56382375"/>
    <w:rsid w:val="56431446"/>
    <w:rsid w:val="56446F6C"/>
    <w:rsid w:val="56462CE4"/>
    <w:rsid w:val="56496330"/>
    <w:rsid w:val="564B02FA"/>
    <w:rsid w:val="564C5BC5"/>
    <w:rsid w:val="56582A17"/>
    <w:rsid w:val="565F1859"/>
    <w:rsid w:val="56680EAC"/>
    <w:rsid w:val="566969D2"/>
    <w:rsid w:val="56757125"/>
    <w:rsid w:val="56786C15"/>
    <w:rsid w:val="567F7FA4"/>
    <w:rsid w:val="56861332"/>
    <w:rsid w:val="568832FC"/>
    <w:rsid w:val="5689497F"/>
    <w:rsid w:val="568C2B34"/>
    <w:rsid w:val="56921A85"/>
    <w:rsid w:val="56925F29"/>
    <w:rsid w:val="56955A19"/>
    <w:rsid w:val="5697353F"/>
    <w:rsid w:val="56982E14"/>
    <w:rsid w:val="569A3030"/>
    <w:rsid w:val="56A63783"/>
    <w:rsid w:val="56A93273"/>
    <w:rsid w:val="56AB6FEB"/>
    <w:rsid w:val="56AD4B11"/>
    <w:rsid w:val="56B95674"/>
    <w:rsid w:val="56BC4D54"/>
    <w:rsid w:val="56C105BC"/>
    <w:rsid w:val="56C43C09"/>
    <w:rsid w:val="56C836F9"/>
    <w:rsid w:val="56C87B9D"/>
    <w:rsid w:val="56D01DEE"/>
    <w:rsid w:val="56D27CC5"/>
    <w:rsid w:val="56D55E16"/>
    <w:rsid w:val="56D71B8E"/>
    <w:rsid w:val="56DB78D0"/>
    <w:rsid w:val="56DC3CA8"/>
    <w:rsid w:val="56DC53F6"/>
    <w:rsid w:val="56E322E1"/>
    <w:rsid w:val="56E46059"/>
    <w:rsid w:val="56E61DD1"/>
    <w:rsid w:val="56EB73E7"/>
    <w:rsid w:val="56ED315F"/>
    <w:rsid w:val="56F24C1A"/>
    <w:rsid w:val="56F269C8"/>
    <w:rsid w:val="56FA587C"/>
    <w:rsid w:val="56FB1D20"/>
    <w:rsid w:val="56FB3ACE"/>
    <w:rsid w:val="56FC7846"/>
    <w:rsid w:val="57030BD5"/>
    <w:rsid w:val="57032983"/>
    <w:rsid w:val="57075FA5"/>
    <w:rsid w:val="571050A0"/>
    <w:rsid w:val="57124441"/>
    <w:rsid w:val="571E156B"/>
    <w:rsid w:val="571E77BD"/>
    <w:rsid w:val="5726041F"/>
    <w:rsid w:val="572C4547"/>
    <w:rsid w:val="572F19CA"/>
    <w:rsid w:val="57315742"/>
    <w:rsid w:val="57325016"/>
    <w:rsid w:val="57362D58"/>
    <w:rsid w:val="57377899"/>
    <w:rsid w:val="573C40E7"/>
    <w:rsid w:val="573C7C43"/>
    <w:rsid w:val="57435475"/>
    <w:rsid w:val="57462870"/>
    <w:rsid w:val="57623B4D"/>
    <w:rsid w:val="576378C6"/>
    <w:rsid w:val="57650F48"/>
    <w:rsid w:val="57743881"/>
    <w:rsid w:val="57776ECD"/>
    <w:rsid w:val="577D0987"/>
    <w:rsid w:val="577D2735"/>
    <w:rsid w:val="577E46FF"/>
    <w:rsid w:val="57803FD4"/>
    <w:rsid w:val="57811AFA"/>
    <w:rsid w:val="57882E88"/>
    <w:rsid w:val="578C0BCA"/>
    <w:rsid w:val="578D47E6"/>
    <w:rsid w:val="57911D3D"/>
    <w:rsid w:val="579D4B86"/>
    <w:rsid w:val="57A35F14"/>
    <w:rsid w:val="57A777B2"/>
    <w:rsid w:val="57A8352A"/>
    <w:rsid w:val="57AB5C91"/>
    <w:rsid w:val="57AE0B41"/>
    <w:rsid w:val="57AF6667"/>
    <w:rsid w:val="57B679F5"/>
    <w:rsid w:val="57B70A7D"/>
    <w:rsid w:val="57B73C37"/>
    <w:rsid w:val="57BD6FD6"/>
    <w:rsid w:val="57BE68AA"/>
    <w:rsid w:val="57C02622"/>
    <w:rsid w:val="57C87729"/>
    <w:rsid w:val="57C9597B"/>
    <w:rsid w:val="57D460CD"/>
    <w:rsid w:val="57D60E96"/>
    <w:rsid w:val="57D64006"/>
    <w:rsid w:val="57DB28FB"/>
    <w:rsid w:val="57DD31D4"/>
    <w:rsid w:val="57DF519E"/>
    <w:rsid w:val="57E207EA"/>
    <w:rsid w:val="57E75E01"/>
    <w:rsid w:val="57F10A2D"/>
    <w:rsid w:val="57F16C7F"/>
    <w:rsid w:val="57F4051E"/>
    <w:rsid w:val="57F9079B"/>
    <w:rsid w:val="57FA1ED8"/>
    <w:rsid w:val="57FB5D50"/>
    <w:rsid w:val="57FE314A"/>
    <w:rsid w:val="57FF46A2"/>
    <w:rsid w:val="580544D9"/>
    <w:rsid w:val="5806097D"/>
    <w:rsid w:val="580A1AEF"/>
    <w:rsid w:val="58126234"/>
    <w:rsid w:val="581F22DE"/>
    <w:rsid w:val="5822508B"/>
    <w:rsid w:val="58244F2D"/>
    <w:rsid w:val="58276B45"/>
    <w:rsid w:val="582B03E3"/>
    <w:rsid w:val="583059FA"/>
    <w:rsid w:val="583672E3"/>
    <w:rsid w:val="583A3465"/>
    <w:rsid w:val="583A6878"/>
    <w:rsid w:val="583F5C3D"/>
    <w:rsid w:val="58421289"/>
    <w:rsid w:val="58450990"/>
    <w:rsid w:val="584832A1"/>
    <w:rsid w:val="584C035A"/>
    <w:rsid w:val="58507E4A"/>
    <w:rsid w:val="585316E8"/>
    <w:rsid w:val="58535244"/>
    <w:rsid w:val="58550FBC"/>
    <w:rsid w:val="5855720E"/>
    <w:rsid w:val="5857124C"/>
    <w:rsid w:val="585A2A77"/>
    <w:rsid w:val="585B234B"/>
    <w:rsid w:val="58615BB3"/>
    <w:rsid w:val="58634F4D"/>
    <w:rsid w:val="586438F5"/>
    <w:rsid w:val="5866141B"/>
    <w:rsid w:val="586E02D0"/>
    <w:rsid w:val="58726012"/>
    <w:rsid w:val="58733B38"/>
    <w:rsid w:val="58737694"/>
    <w:rsid w:val="5875165E"/>
    <w:rsid w:val="5878114F"/>
    <w:rsid w:val="58782EFD"/>
    <w:rsid w:val="587873A1"/>
    <w:rsid w:val="587A0A23"/>
    <w:rsid w:val="587A4EC7"/>
    <w:rsid w:val="587D49B7"/>
    <w:rsid w:val="58816255"/>
    <w:rsid w:val="588419AA"/>
    <w:rsid w:val="58873140"/>
    <w:rsid w:val="588B2C30"/>
    <w:rsid w:val="588C1DD9"/>
    <w:rsid w:val="588C69A8"/>
    <w:rsid w:val="588E2720"/>
    <w:rsid w:val="58922210"/>
    <w:rsid w:val="58953AAF"/>
    <w:rsid w:val="58975A79"/>
    <w:rsid w:val="589A2E73"/>
    <w:rsid w:val="589C4E3D"/>
    <w:rsid w:val="589E2E32"/>
    <w:rsid w:val="58A261CC"/>
    <w:rsid w:val="58A91308"/>
    <w:rsid w:val="58A957AC"/>
    <w:rsid w:val="58AD2046"/>
    <w:rsid w:val="58AE691E"/>
    <w:rsid w:val="58B24661"/>
    <w:rsid w:val="58B908ED"/>
    <w:rsid w:val="58BF28DA"/>
    <w:rsid w:val="58C223CA"/>
    <w:rsid w:val="58D02D39"/>
    <w:rsid w:val="58D2085F"/>
    <w:rsid w:val="58D67122"/>
    <w:rsid w:val="58DF52B9"/>
    <w:rsid w:val="58E20B05"/>
    <w:rsid w:val="58E26A52"/>
    <w:rsid w:val="58E30CBE"/>
    <w:rsid w:val="58E40592"/>
    <w:rsid w:val="58E46036"/>
    <w:rsid w:val="58ED38EB"/>
    <w:rsid w:val="58EF7663"/>
    <w:rsid w:val="58F44C79"/>
    <w:rsid w:val="58F5279F"/>
    <w:rsid w:val="58F85DEC"/>
    <w:rsid w:val="58FE1654"/>
    <w:rsid w:val="590824D3"/>
    <w:rsid w:val="590C5851"/>
    <w:rsid w:val="590F1AB3"/>
    <w:rsid w:val="59101387"/>
    <w:rsid w:val="591075D9"/>
    <w:rsid w:val="5915074C"/>
    <w:rsid w:val="591744C4"/>
    <w:rsid w:val="59194C7C"/>
    <w:rsid w:val="591B13AD"/>
    <w:rsid w:val="592310BA"/>
    <w:rsid w:val="59261BDA"/>
    <w:rsid w:val="592866D1"/>
    <w:rsid w:val="593432C8"/>
    <w:rsid w:val="59372DB8"/>
    <w:rsid w:val="593820AF"/>
    <w:rsid w:val="593908DE"/>
    <w:rsid w:val="5947124D"/>
    <w:rsid w:val="594B0611"/>
    <w:rsid w:val="595333E6"/>
    <w:rsid w:val="5955323E"/>
    <w:rsid w:val="595C637A"/>
    <w:rsid w:val="5963595B"/>
    <w:rsid w:val="59685F8C"/>
    <w:rsid w:val="596D6599"/>
    <w:rsid w:val="59701E26"/>
    <w:rsid w:val="5971077F"/>
    <w:rsid w:val="597436C4"/>
    <w:rsid w:val="59815DE1"/>
    <w:rsid w:val="59822285"/>
    <w:rsid w:val="59837DAB"/>
    <w:rsid w:val="598A113A"/>
    <w:rsid w:val="598F2129"/>
    <w:rsid w:val="5991071A"/>
    <w:rsid w:val="59914276"/>
    <w:rsid w:val="5994419C"/>
    <w:rsid w:val="599B5AA8"/>
    <w:rsid w:val="59A10231"/>
    <w:rsid w:val="59A33FA9"/>
    <w:rsid w:val="59A57D21"/>
    <w:rsid w:val="59A87812"/>
    <w:rsid w:val="59AA17DC"/>
    <w:rsid w:val="59AA7659"/>
    <w:rsid w:val="59AC10B0"/>
    <w:rsid w:val="59AC5554"/>
    <w:rsid w:val="59AD6BD6"/>
    <w:rsid w:val="59B92173"/>
    <w:rsid w:val="59BB5797"/>
    <w:rsid w:val="59CC1752"/>
    <w:rsid w:val="59D2488F"/>
    <w:rsid w:val="59D81EA5"/>
    <w:rsid w:val="59DB7BE7"/>
    <w:rsid w:val="59E06FAB"/>
    <w:rsid w:val="59E7033A"/>
    <w:rsid w:val="59EA607C"/>
    <w:rsid w:val="59EC3BA2"/>
    <w:rsid w:val="59EC76FE"/>
    <w:rsid w:val="59F36CDF"/>
    <w:rsid w:val="59FD5DAF"/>
    <w:rsid w:val="5A122733"/>
    <w:rsid w:val="5A13112F"/>
    <w:rsid w:val="5A144EA7"/>
    <w:rsid w:val="5A1A4119"/>
    <w:rsid w:val="5A274BDA"/>
    <w:rsid w:val="5A2F3A8F"/>
    <w:rsid w:val="5A307F33"/>
    <w:rsid w:val="5A3115B5"/>
    <w:rsid w:val="5A315A59"/>
    <w:rsid w:val="5A380B96"/>
    <w:rsid w:val="5A382944"/>
    <w:rsid w:val="5A3B0686"/>
    <w:rsid w:val="5A3D61AC"/>
    <w:rsid w:val="5A43120C"/>
    <w:rsid w:val="5A44753A"/>
    <w:rsid w:val="5A4532B2"/>
    <w:rsid w:val="5A4A2677"/>
    <w:rsid w:val="5A4B6B1B"/>
    <w:rsid w:val="5A511C57"/>
    <w:rsid w:val="5A5A0B0C"/>
    <w:rsid w:val="5A5B4884"/>
    <w:rsid w:val="5A6333C7"/>
    <w:rsid w:val="5A643739"/>
    <w:rsid w:val="5A6951F3"/>
    <w:rsid w:val="5A6E45B7"/>
    <w:rsid w:val="5A7102C2"/>
    <w:rsid w:val="5A7476F4"/>
    <w:rsid w:val="5A7616BE"/>
    <w:rsid w:val="5A7A2F5C"/>
    <w:rsid w:val="5A81078E"/>
    <w:rsid w:val="5A84202D"/>
    <w:rsid w:val="5A874A16"/>
    <w:rsid w:val="5A8B6F17"/>
    <w:rsid w:val="5A8E4C59"/>
    <w:rsid w:val="5A8E6A07"/>
    <w:rsid w:val="5A9265B8"/>
    <w:rsid w:val="5A951B44"/>
    <w:rsid w:val="5A9A1850"/>
    <w:rsid w:val="5A9A53AC"/>
    <w:rsid w:val="5A9B2ED2"/>
    <w:rsid w:val="5A9D30EE"/>
    <w:rsid w:val="5AA4447D"/>
    <w:rsid w:val="5AAE0E58"/>
    <w:rsid w:val="5AB521E6"/>
    <w:rsid w:val="5AB87F28"/>
    <w:rsid w:val="5ABA15AB"/>
    <w:rsid w:val="5AC16DDD"/>
    <w:rsid w:val="5AC35272"/>
    <w:rsid w:val="5AD22D98"/>
    <w:rsid w:val="5AED7BD2"/>
    <w:rsid w:val="5AF34ABD"/>
    <w:rsid w:val="5AF50835"/>
    <w:rsid w:val="5AF96577"/>
    <w:rsid w:val="5AFD547C"/>
    <w:rsid w:val="5AFF3461"/>
    <w:rsid w:val="5B024F63"/>
    <w:rsid w:val="5B03440F"/>
    <w:rsid w:val="5B0647F0"/>
    <w:rsid w:val="5B1213E7"/>
    <w:rsid w:val="5B152C85"/>
    <w:rsid w:val="5B184523"/>
    <w:rsid w:val="5B1909C7"/>
    <w:rsid w:val="5B1F3B03"/>
    <w:rsid w:val="5B231846"/>
    <w:rsid w:val="5B24111A"/>
    <w:rsid w:val="5B266C40"/>
    <w:rsid w:val="5B2B06FA"/>
    <w:rsid w:val="5B2D1660"/>
    <w:rsid w:val="5B2D7FCE"/>
    <w:rsid w:val="5B372BFB"/>
    <w:rsid w:val="5B3C2907"/>
    <w:rsid w:val="5B445318"/>
    <w:rsid w:val="5B484E08"/>
    <w:rsid w:val="5B4B48F9"/>
    <w:rsid w:val="5B4F263B"/>
    <w:rsid w:val="5B4F7685"/>
    <w:rsid w:val="5B503CBD"/>
    <w:rsid w:val="5B547C51"/>
    <w:rsid w:val="5B5A2D8E"/>
    <w:rsid w:val="5B5D7F39"/>
    <w:rsid w:val="5B5E63DA"/>
    <w:rsid w:val="5B6B0AF7"/>
    <w:rsid w:val="5B6F4A8B"/>
    <w:rsid w:val="5B7574A6"/>
    <w:rsid w:val="5B7C71A8"/>
    <w:rsid w:val="5B81656C"/>
    <w:rsid w:val="5B8A5421"/>
    <w:rsid w:val="5B8A71CF"/>
    <w:rsid w:val="5B8E66FC"/>
    <w:rsid w:val="5B920779"/>
    <w:rsid w:val="5B9E2C7A"/>
    <w:rsid w:val="5BA26C0E"/>
    <w:rsid w:val="5BA30291"/>
    <w:rsid w:val="5BA364E3"/>
    <w:rsid w:val="5BA42C23"/>
    <w:rsid w:val="5BAA161F"/>
    <w:rsid w:val="5BAD7361"/>
    <w:rsid w:val="5BB16E51"/>
    <w:rsid w:val="5BBB1A7E"/>
    <w:rsid w:val="5BBB382C"/>
    <w:rsid w:val="5BBF0F6C"/>
    <w:rsid w:val="5BC53AE0"/>
    <w:rsid w:val="5BC64CB0"/>
    <w:rsid w:val="5BC76675"/>
    <w:rsid w:val="5BCA3A6F"/>
    <w:rsid w:val="5BCA7F13"/>
    <w:rsid w:val="5BCD17B1"/>
    <w:rsid w:val="5BD26DC8"/>
    <w:rsid w:val="5BD4669C"/>
    <w:rsid w:val="5BD90156"/>
    <w:rsid w:val="5BDC0494"/>
    <w:rsid w:val="5BE2525D"/>
    <w:rsid w:val="5BE70AC5"/>
    <w:rsid w:val="5BE80399"/>
    <w:rsid w:val="5BEA4111"/>
    <w:rsid w:val="5BEA5EBF"/>
    <w:rsid w:val="5BF63C0C"/>
    <w:rsid w:val="5BFB1E7B"/>
    <w:rsid w:val="5C0276AD"/>
    <w:rsid w:val="5C05719D"/>
    <w:rsid w:val="5C074CC3"/>
    <w:rsid w:val="5C084598"/>
    <w:rsid w:val="5C163158"/>
    <w:rsid w:val="5C180C7F"/>
    <w:rsid w:val="5C190553"/>
    <w:rsid w:val="5C1949F7"/>
    <w:rsid w:val="5C1D44E7"/>
    <w:rsid w:val="5C207B33"/>
    <w:rsid w:val="5C221AFD"/>
    <w:rsid w:val="5C2F30F4"/>
    <w:rsid w:val="5C311D40"/>
    <w:rsid w:val="5C3F445D"/>
    <w:rsid w:val="5C4001D5"/>
    <w:rsid w:val="5C471564"/>
    <w:rsid w:val="5C480E38"/>
    <w:rsid w:val="5C4F21C6"/>
    <w:rsid w:val="5C541094"/>
    <w:rsid w:val="5C553C81"/>
    <w:rsid w:val="5C583771"/>
    <w:rsid w:val="5C5872CD"/>
    <w:rsid w:val="5C5E240A"/>
    <w:rsid w:val="5C5F065B"/>
    <w:rsid w:val="5C62014C"/>
    <w:rsid w:val="5C6E089F"/>
    <w:rsid w:val="5C6E4D42"/>
    <w:rsid w:val="5C700ABB"/>
    <w:rsid w:val="5C734107"/>
    <w:rsid w:val="5C741C2D"/>
    <w:rsid w:val="5C7A5495"/>
    <w:rsid w:val="5C7E485A"/>
    <w:rsid w:val="5C82259C"/>
    <w:rsid w:val="5C871960"/>
    <w:rsid w:val="5C8911E0"/>
    <w:rsid w:val="5C8C51C9"/>
    <w:rsid w:val="5C952CA1"/>
    <w:rsid w:val="5C9A5B38"/>
    <w:rsid w:val="5C9D73D6"/>
    <w:rsid w:val="5CA2679A"/>
    <w:rsid w:val="5CA627DF"/>
    <w:rsid w:val="5CA95D7B"/>
    <w:rsid w:val="5CAB1AF3"/>
    <w:rsid w:val="5CB5471F"/>
    <w:rsid w:val="5CB62246"/>
    <w:rsid w:val="5CB84210"/>
    <w:rsid w:val="5CBF734C"/>
    <w:rsid w:val="5CC826A5"/>
    <w:rsid w:val="5CCE57E1"/>
    <w:rsid w:val="5CD1707F"/>
    <w:rsid w:val="5CD252D1"/>
    <w:rsid w:val="5CD63005"/>
    <w:rsid w:val="5CD66444"/>
    <w:rsid w:val="5CDB3A5A"/>
    <w:rsid w:val="5CDF354A"/>
    <w:rsid w:val="5CE943C9"/>
    <w:rsid w:val="5CF05758"/>
    <w:rsid w:val="5CF27722"/>
    <w:rsid w:val="5CFA0384"/>
    <w:rsid w:val="5CFC28FC"/>
    <w:rsid w:val="5CFD1C22"/>
    <w:rsid w:val="5D0134C1"/>
    <w:rsid w:val="5D096819"/>
    <w:rsid w:val="5D0C00B7"/>
    <w:rsid w:val="5D0D455B"/>
    <w:rsid w:val="5D153410"/>
    <w:rsid w:val="5D156F6C"/>
    <w:rsid w:val="5D284EF1"/>
    <w:rsid w:val="5D2D075A"/>
    <w:rsid w:val="5D323FC2"/>
    <w:rsid w:val="5D333896"/>
    <w:rsid w:val="5D353DAF"/>
    <w:rsid w:val="5D3715D8"/>
    <w:rsid w:val="5D3F66DF"/>
    <w:rsid w:val="5D417D61"/>
    <w:rsid w:val="5D4B5084"/>
    <w:rsid w:val="5D4D6706"/>
    <w:rsid w:val="5D4E247E"/>
    <w:rsid w:val="5D557CB0"/>
    <w:rsid w:val="5D573A29"/>
    <w:rsid w:val="5D5757D7"/>
    <w:rsid w:val="5D5C2DED"/>
    <w:rsid w:val="5D656145"/>
    <w:rsid w:val="5D6739D7"/>
    <w:rsid w:val="5D700646"/>
    <w:rsid w:val="5D777C27"/>
    <w:rsid w:val="5D79399F"/>
    <w:rsid w:val="5D7E7207"/>
    <w:rsid w:val="5D852344"/>
    <w:rsid w:val="5D881E34"/>
    <w:rsid w:val="5D891708"/>
    <w:rsid w:val="5D8A5BAC"/>
    <w:rsid w:val="5D9500AD"/>
    <w:rsid w:val="5D9F0F2C"/>
    <w:rsid w:val="5D9F2CDA"/>
    <w:rsid w:val="5DA30A1C"/>
    <w:rsid w:val="5DA54794"/>
    <w:rsid w:val="5DA725AA"/>
    <w:rsid w:val="5DA86032"/>
    <w:rsid w:val="5DA87DE0"/>
    <w:rsid w:val="5DAA3B58"/>
    <w:rsid w:val="5DB20C5F"/>
    <w:rsid w:val="5DB76275"/>
    <w:rsid w:val="5DB93D9B"/>
    <w:rsid w:val="5DBC1ADE"/>
    <w:rsid w:val="5DBE5856"/>
    <w:rsid w:val="5DCC2B74"/>
    <w:rsid w:val="5DCC7F73"/>
    <w:rsid w:val="5DDC3F2E"/>
    <w:rsid w:val="5DE52DE2"/>
    <w:rsid w:val="5DEA03F9"/>
    <w:rsid w:val="5DEA21A7"/>
    <w:rsid w:val="5DFE3EA4"/>
    <w:rsid w:val="5E0035AB"/>
    <w:rsid w:val="5E021BE6"/>
    <w:rsid w:val="5E052FC6"/>
    <w:rsid w:val="5E127950"/>
    <w:rsid w:val="5E145476"/>
    <w:rsid w:val="5E167440"/>
    <w:rsid w:val="5E176D14"/>
    <w:rsid w:val="5E1B2CA8"/>
    <w:rsid w:val="5E1D07CE"/>
    <w:rsid w:val="5E2002BE"/>
    <w:rsid w:val="5E225DE5"/>
    <w:rsid w:val="5E2F405E"/>
    <w:rsid w:val="5E394EDC"/>
    <w:rsid w:val="5E3C677A"/>
    <w:rsid w:val="5E3D49CC"/>
    <w:rsid w:val="5E4044BD"/>
    <w:rsid w:val="5E413D91"/>
    <w:rsid w:val="5E435D5B"/>
    <w:rsid w:val="5E446156"/>
    <w:rsid w:val="5E453881"/>
    <w:rsid w:val="5E4C2E61"/>
    <w:rsid w:val="5E4E4E2C"/>
    <w:rsid w:val="5E59557E"/>
    <w:rsid w:val="5E5D0BCB"/>
    <w:rsid w:val="5E6301AB"/>
    <w:rsid w:val="5E6737F7"/>
    <w:rsid w:val="5E677C9B"/>
    <w:rsid w:val="5E6C52B2"/>
    <w:rsid w:val="5E6C7060"/>
    <w:rsid w:val="5E6E2DD8"/>
    <w:rsid w:val="5E736640"/>
    <w:rsid w:val="5E737AC4"/>
    <w:rsid w:val="5E766130"/>
    <w:rsid w:val="5E7A5C21"/>
    <w:rsid w:val="5E8C3B32"/>
    <w:rsid w:val="5E8F2D4E"/>
    <w:rsid w:val="5E92274E"/>
    <w:rsid w:val="5E9640DD"/>
    <w:rsid w:val="5EA74C25"/>
    <w:rsid w:val="5EAC56AE"/>
    <w:rsid w:val="5EB434B0"/>
    <w:rsid w:val="5EB804F7"/>
    <w:rsid w:val="5EB86749"/>
    <w:rsid w:val="5EC0115A"/>
    <w:rsid w:val="5EC34592"/>
    <w:rsid w:val="5EC450EE"/>
    <w:rsid w:val="5EC62C14"/>
    <w:rsid w:val="5ED2780B"/>
    <w:rsid w:val="5ED30E8D"/>
    <w:rsid w:val="5EDB5F93"/>
    <w:rsid w:val="5EDC2437"/>
    <w:rsid w:val="5EDF5A84"/>
    <w:rsid w:val="5EE44E48"/>
    <w:rsid w:val="5EE94B54"/>
    <w:rsid w:val="5EF07C91"/>
    <w:rsid w:val="5EF3152F"/>
    <w:rsid w:val="5EF463E9"/>
    <w:rsid w:val="5EF62DCD"/>
    <w:rsid w:val="5EF64B7B"/>
    <w:rsid w:val="5EF7101F"/>
    <w:rsid w:val="5EFA0B0F"/>
    <w:rsid w:val="5EFC4888"/>
    <w:rsid w:val="5EFD23AE"/>
    <w:rsid w:val="5F0272D6"/>
    <w:rsid w:val="5F1119B5"/>
    <w:rsid w:val="5F117C07"/>
    <w:rsid w:val="5F13397F"/>
    <w:rsid w:val="5F1E295A"/>
    <w:rsid w:val="5F221E14"/>
    <w:rsid w:val="5F245B8C"/>
    <w:rsid w:val="5F27742B"/>
    <w:rsid w:val="5F2913F5"/>
    <w:rsid w:val="5F296CFF"/>
    <w:rsid w:val="5F2B2A77"/>
    <w:rsid w:val="5F2E07B9"/>
    <w:rsid w:val="5F322057"/>
    <w:rsid w:val="5F334021"/>
    <w:rsid w:val="5F3A53B0"/>
    <w:rsid w:val="5F3C1128"/>
    <w:rsid w:val="5F3D048D"/>
    <w:rsid w:val="5F427DC1"/>
    <w:rsid w:val="5F4678B1"/>
    <w:rsid w:val="5F4B3119"/>
    <w:rsid w:val="5F522548"/>
    <w:rsid w:val="5F57386C"/>
    <w:rsid w:val="5F577D10"/>
    <w:rsid w:val="5F661D01"/>
    <w:rsid w:val="5F6B5569"/>
    <w:rsid w:val="5F6B7317"/>
    <w:rsid w:val="5F742670"/>
    <w:rsid w:val="5F7A1C50"/>
    <w:rsid w:val="5F8B1768"/>
    <w:rsid w:val="5F8D1984"/>
    <w:rsid w:val="5F8D687B"/>
    <w:rsid w:val="5F9B75BB"/>
    <w:rsid w:val="5F9F3465"/>
    <w:rsid w:val="5F9F5213"/>
    <w:rsid w:val="5FA10F8B"/>
    <w:rsid w:val="5FA24915"/>
    <w:rsid w:val="5FAE5456"/>
    <w:rsid w:val="5FAF18FA"/>
    <w:rsid w:val="5FB05672"/>
    <w:rsid w:val="5FB23198"/>
    <w:rsid w:val="5FB76A00"/>
    <w:rsid w:val="5FBC5DC5"/>
    <w:rsid w:val="5FBE3DAA"/>
    <w:rsid w:val="5FC353A5"/>
    <w:rsid w:val="5FC829BC"/>
    <w:rsid w:val="5FC8476A"/>
    <w:rsid w:val="5FC85E1B"/>
    <w:rsid w:val="5FC95471"/>
    <w:rsid w:val="5FD0793B"/>
    <w:rsid w:val="5FD21144"/>
    <w:rsid w:val="5FDF3861"/>
    <w:rsid w:val="5FE62E42"/>
    <w:rsid w:val="5FE64BF0"/>
    <w:rsid w:val="5FE75BC2"/>
    <w:rsid w:val="5FF23595"/>
    <w:rsid w:val="5FF4555F"/>
    <w:rsid w:val="5FF76DFD"/>
    <w:rsid w:val="5FF90DC7"/>
    <w:rsid w:val="5FFE1F39"/>
    <w:rsid w:val="5FFE4051"/>
    <w:rsid w:val="5FFE63DD"/>
    <w:rsid w:val="5FFF5CB2"/>
    <w:rsid w:val="600A0F5C"/>
    <w:rsid w:val="600A20CC"/>
    <w:rsid w:val="600E0C01"/>
    <w:rsid w:val="60121E89"/>
    <w:rsid w:val="601479AF"/>
    <w:rsid w:val="60161979"/>
    <w:rsid w:val="601856F1"/>
    <w:rsid w:val="601E1FA3"/>
    <w:rsid w:val="6025156D"/>
    <w:rsid w:val="6025396A"/>
    <w:rsid w:val="60255718"/>
    <w:rsid w:val="602A5424"/>
    <w:rsid w:val="602F2A3B"/>
    <w:rsid w:val="602F47E9"/>
    <w:rsid w:val="60336BFF"/>
    <w:rsid w:val="60397415"/>
    <w:rsid w:val="603D5158"/>
    <w:rsid w:val="603E2E28"/>
    <w:rsid w:val="603E4A2C"/>
    <w:rsid w:val="604638E0"/>
    <w:rsid w:val="604858AA"/>
    <w:rsid w:val="60522285"/>
    <w:rsid w:val="60553A81"/>
    <w:rsid w:val="60575AEE"/>
    <w:rsid w:val="60591866"/>
    <w:rsid w:val="60593313"/>
    <w:rsid w:val="605B3830"/>
    <w:rsid w:val="606049A2"/>
    <w:rsid w:val="6062071A"/>
    <w:rsid w:val="60624EEA"/>
    <w:rsid w:val="60687CFB"/>
    <w:rsid w:val="606D70BF"/>
    <w:rsid w:val="606F2E37"/>
    <w:rsid w:val="60716BAF"/>
    <w:rsid w:val="60730B79"/>
    <w:rsid w:val="607466A0"/>
    <w:rsid w:val="60791F08"/>
    <w:rsid w:val="607C76DB"/>
    <w:rsid w:val="608508AD"/>
    <w:rsid w:val="60883EF9"/>
    <w:rsid w:val="608B25F8"/>
    <w:rsid w:val="608C5797"/>
    <w:rsid w:val="60956D42"/>
    <w:rsid w:val="60975C51"/>
    <w:rsid w:val="6098413C"/>
    <w:rsid w:val="609B3C2C"/>
    <w:rsid w:val="609E371C"/>
    <w:rsid w:val="60A52CFD"/>
    <w:rsid w:val="60A70823"/>
    <w:rsid w:val="60A92141"/>
    <w:rsid w:val="60A9459B"/>
    <w:rsid w:val="60AF1486"/>
    <w:rsid w:val="60AF592A"/>
    <w:rsid w:val="60B151FE"/>
    <w:rsid w:val="60B16A2C"/>
    <w:rsid w:val="60B96357"/>
    <w:rsid w:val="60BA0556"/>
    <w:rsid w:val="60C03693"/>
    <w:rsid w:val="60C50CA9"/>
    <w:rsid w:val="60C56EFB"/>
    <w:rsid w:val="60CA62C0"/>
    <w:rsid w:val="60CE7B5E"/>
    <w:rsid w:val="60D1764E"/>
    <w:rsid w:val="60D333C6"/>
    <w:rsid w:val="60D62EB6"/>
    <w:rsid w:val="60DC6979"/>
    <w:rsid w:val="60E2185B"/>
    <w:rsid w:val="60E21E3A"/>
    <w:rsid w:val="60E43825"/>
    <w:rsid w:val="60E455D3"/>
    <w:rsid w:val="60E5134B"/>
    <w:rsid w:val="60EB178E"/>
    <w:rsid w:val="60F21C67"/>
    <w:rsid w:val="60F4333C"/>
    <w:rsid w:val="60F577E0"/>
    <w:rsid w:val="60F8107F"/>
    <w:rsid w:val="60F872D1"/>
    <w:rsid w:val="60FB291D"/>
    <w:rsid w:val="60FD0443"/>
    <w:rsid w:val="61007F33"/>
    <w:rsid w:val="610572F8"/>
    <w:rsid w:val="610712C2"/>
    <w:rsid w:val="6109328C"/>
    <w:rsid w:val="610C0686"/>
    <w:rsid w:val="610E5FB8"/>
    <w:rsid w:val="610F0176"/>
    <w:rsid w:val="611063C8"/>
    <w:rsid w:val="61161505"/>
    <w:rsid w:val="611A0FF5"/>
    <w:rsid w:val="6127493E"/>
    <w:rsid w:val="612754C0"/>
    <w:rsid w:val="61363955"/>
    <w:rsid w:val="613D1187"/>
    <w:rsid w:val="613D2F35"/>
    <w:rsid w:val="6142679E"/>
    <w:rsid w:val="6146003C"/>
    <w:rsid w:val="614B38A4"/>
    <w:rsid w:val="6151253D"/>
    <w:rsid w:val="61521DCC"/>
    <w:rsid w:val="6166248C"/>
    <w:rsid w:val="616E30EF"/>
    <w:rsid w:val="61700C15"/>
    <w:rsid w:val="617050B9"/>
    <w:rsid w:val="6171498D"/>
    <w:rsid w:val="61734BA9"/>
    <w:rsid w:val="61785D1C"/>
    <w:rsid w:val="61811074"/>
    <w:rsid w:val="61880654"/>
    <w:rsid w:val="61891CD7"/>
    <w:rsid w:val="618B1EF3"/>
    <w:rsid w:val="618D5C6B"/>
    <w:rsid w:val="618E3791"/>
    <w:rsid w:val="61923281"/>
    <w:rsid w:val="61930DA7"/>
    <w:rsid w:val="61946FF9"/>
    <w:rsid w:val="61952D71"/>
    <w:rsid w:val="61970898"/>
    <w:rsid w:val="61974113"/>
    <w:rsid w:val="619821FD"/>
    <w:rsid w:val="61986A3A"/>
    <w:rsid w:val="619A3EE4"/>
    <w:rsid w:val="619C7C5C"/>
    <w:rsid w:val="619E1C26"/>
    <w:rsid w:val="61A22D98"/>
    <w:rsid w:val="61AA4CCD"/>
    <w:rsid w:val="61AB7E9F"/>
    <w:rsid w:val="61B054B5"/>
    <w:rsid w:val="61BA4586"/>
    <w:rsid w:val="61C471B3"/>
    <w:rsid w:val="61C947C9"/>
    <w:rsid w:val="61CB22EF"/>
    <w:rsid w:val="61D27B22"/>
    <w:rsid w:val="61DA0220"/>
    <w:rsid w:val="61DC274E"/>
    <w:rsid w:val="61DC44FC"/>
    <w:rsid w:val="61DE64C6"/>
    <w:rsid w:val="61E3588B"/>
    <w:rsid w:val="61E810F3"/>
    <w:rsid w:val="61EB0BE3"/>
    <w:rsid w:val="61F05AC2"/>
    <w:rsid w:val="61F5736C"/>
    <w:rsid w:val="61FC06FB"/>
    <w:rsid w:val="62013F63"/>
    <w:rsid w:val="620B4DE2"/>
    <w:rsid w:val="620D6DAC"/>
    <w:rsid w:val="62141EE8"/>
    <w:rsid w:val="62175534"/>
    <w:rsid w:val="6218305A"/>
    <w:rsid w:val="622540F5"/>
    <w:rsid w:val="622B7232"/>
    <w:rsid w:val="62344338"/>
    <w:rsid w:val="623460E6"/>
    <w:rsid w:val="6239194F"/>
    <w:rsid w:val="623B7475"/>
    <w:rsid w:val="62402CDD"/>
    <w:rsid w:val="62436329"/>
    <w:rsid w:val="624A590A"/>
    <w:rsid w:val="624B3430"/>
    <w:rsid w:val="624F4CCE"/>
    <w:rsid w:val="625422E5"/>
    <w:rsid w:val="625978FB"/>
    <w:rsid w:val="626562A0"/>
    <w:rsid w:val="626A7D5A"/>
    <w:rsid w:val="626D33A6"/>
    <w:rsid w:val="62782477"/>
    <w:rsid w:val="627D5CDF"/>
    <w:rsid w:val="627F48F3"/>
    <w:rsid w:val="628B07E1"/>
    <w:rsid w:val="628C1A7E"/>
    <w:rsid w:val="628C5F22"/>
    <w:rsid w:val="629152E7"/>
    <w:rsid w:val="6292105F"/>
    <w:rsid w:val="62946B85"/>
    <w:rsid w:val="629628FD"/>
    <w:rsid w:val="62992BEE"/>
    <w:rsid w:val="629C012D"/>
    <w:rsid w:val="629C78BE"/>
    <w:rsid w:val="629E5C56"/>
    <w:rsid w:val="62A3501A"/>
    <w:rsid w:val="62AC2121"/>
    <w:rsid w:val="62B2525D"/>
    <w:rsid w:val="62B611F1"/>
    <w:rsid w:val="62B62F9F"/>
    <w:rsid w:val="62C54F90"/>
    <w:rsid w:val="62CC6D5A"/>
    <w:rsid w:val="62CE02E9"/>
    <w:rsid w:val="62D11B87"/>
    <w:rsid w:val="62D3168C"/>
    <w:rsid w:val="62D84CC4"/>
    <w:rsid w:val="62DD052C"/>
    <w:rsid w:val="62DD677E"/>
    <w:rsid w:val="62DE42A4"/>
    <w:rsid w:val="62EB50FB"/>
    <w:rsid w:val="62EC4C13"/>
    <w:rsid w:val="62EF64B1"/>
    <w:rsid w:val="62FB09B2"/>
    <w:rsid w:val="63116703"/>
    <w:rsid w:val="631657EC"/>
    <w:rsid w:val="631E5EA0"/>
    <w:rsid w:val="632779F9"/>
    <w:rsid w:val="632B573B"/>
    <w:rsid w:val="632C0E07"/>
    <w:rsid w:val="632E6FDA"/>
    <w:rsid w:val="63304B00"/>
    <w:rsid w:val="633345F0"/>
    <w:rsid w:val="633914DA"/>
    <w:rsid w:val="63400ABB"/>
    <w:rsid w:val="63452C99"/>
    <w:rsid w:val="634C56B2"/>
    <w:rsid w:val="634E4F86"/>
    <w:rsid w:val="63554566"/>
    <w:rsid w:val="63624ED5"/>
    <w:rsid w:val="63660521"/>
    <w:rsid w:val="636724EC"/>
    <w:rsid w:val="6367429A"/>
    <w:rsid w:val="63676048"/>
    <w:rsid w:val="636E5628"/>
    <w:rsid w:val="636F2CBC"/>
    <w:rsid w:val="637013A0"/>
    <w:rsid w:val="637075F2"/>
    <w:rsid w:val="637309CB"/>
    <w:rsid w:val="637846F9"/>
    <w:rsid w:val="637E2174"/>
    <w:rsid w:val="63844E4C"/>
    <w:rsid w:val="63862972"/>
    <w:rsid w:val="63864720"/>
    <w:rsid w:val="63870498"/>
    <w:rsid w:val="638C5AAE"/>
    <w:rsid w:val="638E6E44"/>
    <w:rsid w:val="63901A42"/>
    <w:rsid w:val="6390559E"/>
    <w:rsid w:val="63927568"/>
    <w:rsid w:val="63952BB5"/>
    <w:rsid w:val="639A641D"/>
    <w:rsid w:val="639C27A7"/>
    <w:rsid w:val="639C3F43"/>
    <w:rsid w:val="639E0750"/>
    <w:rsid w:val="639F57E1"/>
    <w:rsid w:val="63A63014"/>
    <w:rsid w:val="63A64DC2"/>
    <w:rsid w:val="63AB23D8"/>
    <w:rsid w:val="63B079EF"/>
    <w:rsid w:val="63B15515"/>
    <w:rsid w:val="63B35731"/>
    <w:rsid w:val="63B8001D"/>
    <w:rsid w:val="63B868A3"/>
    <w:rsid w:val="63CB2A7A"/>
    <w:rsid w:val="63CB65D6"/>
    <w:rsid w:val="63CF3EF5"/>
    <w:rsid w:val="63D23E09"/>
    <w:rsid w:val="63D3192F"/>
    <w:rsid w:val="63D538F9"/>
    <w:rsid w:val="63D57455"/>
    <w:rsid w:val="63D63DC8"/>
    <w:rsid w:val="63D77671"/>
    <w:rsid w:val="63E31B72"/>
    <w:rsid w:val="63E92F01"/>
    <w:rsid w:val="63EB5883"/>
    <w:rsid w:val="63F7561D"/>
    <w:rsid w:val="63FA3360"/>
    <w:rsid w:val="63FD075A"/>
    <w:rsid w:val="640146EE"/>
    <w:rsid w:val="64061D04"/>
    <w:rsid w:val="640C55D8"/>
    <w:rsid w:val="640D6BEF"/>
    <w:rsid w:val="64106469"/>
    <w:rsid w:val="64114678"/>
    <w:rsid w:val="64116DE6"/>
    <w:rsid w:val="641206A9"/>
    <w:rsid w:val="641461CF"/>
    <w:rsid w:val="641C32D6"/>
    <w:rsid w:val="64211BC6"/>
    <w:rsid w:val="6429154F"/>
    <w:rsid w:val="64314722"/>
    <w:rsid w:val="64357EF4"/>
    <w:rsid w:val="64373C6C"/>
    <w:rsid w:val="64405216"/>
    <w:rsid w:val="64412D3D"/>
    <w:rsid w:val="64487C27"/>
    <w:rsid w:val="644D348F"/>
    <w:rsid w:val="644F0FB6"/>
    <w:rsid w:val="64564FAD"/>
    <w:rsid w:val="64590086"/>
    <w:rsid w:val="645C1924"/>
    <w:rsid w:val="645C7B76"/>
    <w:rsid w:val="64632CB3"/>
    <w:rsid w:val="6466668E"/>
    <w:rsid w:val="646A2293"/>
    <w:rsid w:val="646D1D84"/>
    <w:rsid w:val="646F3406"/>
    <w:rsid w:val="64713622"/>
    <w:rsid w:val="647629E6"/>
    <w:rsid w:val="64790728"/>
    <w:rsid w:val="647A1DAB"/>
    <w:rsid w:val="647B7FFD"/>
    <w:rsid w:val="647F5520"/>
    <w:rsid w:val="64942E6C"/>
    <w:rsid w:val="649966D5"/>
    <w:rsid w:val="649C61C5"/>
    <w:rsid w:val="649E3CEB"/>
    <w:rsid w:val="64A137DB"/>
    <w:rsid w:val="64A37553"/>
    <w:rsid w:val="64A61F35"/>
    <w:rsid w:val="64A82DBC"/>
    <w:rsid w:val="64AA2690"/>
    <w:rsid w:val="64AC465A"/>
    <w:rsid w:val="64AD03D2"/>
    <w:rsid w:val="64AD2180"/>
    <w:rsid w:val="64AF7CA6"/>
    <w:rsid w:val="64B11C70"/>
    <w:rsid w:val="64B654D9"/>
    <w:rsid w:val="64BE25DF"/>
    <w:rsid w:val="64C00105"/>
    <w:rsid w:val="64C5571C"/>
    <w:rsid w:val="64C71494"/>
    <w:rsid w:val="64CA0F84"/>
    <w:rsid w:val="64CF0348"/>
    <w:rsid w:val="64D02AB3"/>
    <w:rsid w:val="64D23995"/>
    <w:rsid w:val="64D81ADE"/>
    <w:rsid w:val="64DB4F3F"/>
    <w:rsid w:val="64DE058B"/>
    <w:rsid w:val="64DF4A2F"/>
    <w:rsid w:val="64E01CF2"/>
    <w:rsid w:val="64E43618"/>
    <w:rsid w:val="64E75692"/>
    <w:rsid w:val="64E77440"/>
    <w:rsid w:val="64EF4547"/>
    <w:rsid w:val="64F44F8B"/>
    <w:rsid w:val="64F47DAF"/>
    <w:rsid w:val="64F93617"/>
    <w:rsid w:val="64FB113D"/>
    <w:rsid w:val="64FD4EB5"/>
    <w:rsid w:val="64FE478A"/>
    <w:rsid w:val="65055B18"/>
    <w:rsid w:val="650A312E"/>
    <w:rsid w:val="650A75D2"/>
    <w:rsid w:val="650E5F90"/>
    <w:rsid w:val="650F6997"/>
    <w:rsid w:val="6511270F"/>
    <w:rsid w:val="651144BD"/>
    <w:rsid w:val="652341F0"/>
    <w:rsid w:val="65297A59"/>
    <w:rsid w:val="652A557F"/>
    <w:rsid w:val="65314B5F"/>
    <w:rsid w:val="65363F24"/>
    <w:rsid w:val="65384140"/>
    <w:rsid w:val="653A7EB8"/>
    <w:rsid w:val="653D0DB3"/>
    <w:rsid w:val="653E102A"/>
    <w:rsid w:val="65402FF4"/>
    <w:rsid w:val="65424FBE"/>
    <w:rsid w:val="65426D6C"/>
    <w:rsid w:val="654725D5"/>
    <w:rsid w:val="654B3E73"/>
    <w:rsid w:val="654E3963"/>
    <w:rsid w:val="654F4FE5"/>
    <w:rsid w:val="65516FAF"/>
    <w:rsid w:val="655A2308"/>
    <w:rsid w:val="6560225B"/>
    <w:rsid w:val="656211BC"/>
    <w:rsid w:val="65674A25"/>
    <w:rsid w:val="656942F9"/>
    <w:rsid w:val="656F7435"/>
    <w:rsid w:val="657131AE"/>
    <w:rsid w:val="6578453C"/>
    <w:rsid w:val="657B5DDA"/>
    <w:rsid w:val="657D1B52"/>
    <w:rsid w:val="658A426F"/>
    <w:rsid w:val="65921AA2"/>
    <w:rsid w:val="659A6BA8"/>
    <w:rsid w:val="659C46CE"/>
    <w:rsid w:val="659D2A84"/>
    <w:rsid w:val="659F41BF"/>
    <w:rsid w:val="65A25A5D"/>
    <w:rsid w:val="65A417D5"/>
    <w:rsid w:val="65AE7F5E"/>
    <w:rsid w:val="65B32646"/>
    <w:rsid w:val="65B37C6A"/>
    <w:rsid w:val="65BD63F3"/>
    <w:rsid w:val="65CB7C87"/>
    <w:rsid w:val="65D06126"/>
    <w:rsid w:val="65D35C16"/>
    <w:rsid w:val="65D521FE"/>
    <w:rsid w:val="65D5373C"/>
    <w:rsid w:val="65D774B5"/>
    <w:rsid w:val="65D976D1"/>
    <w:rsid w:val="65E120E1"/>
    <w:rsid w:val="65E23037"/>
    <w:rsid w:val="65E240AB"/>
    <w:rsid w:val="65E971E8"/>
    <w:rsid w:val="65F8742B"/>
    <w:rsid w:val="65F90E7C"/>
    <w:rsid w:val="66012783"/>
    <w:rsid w:val="66044022"/>
    <w:rsid w:val="66061B48"/>
    <w:rsid w:val="6609482E"/>
    <w:rsid w:val="66106E6A"/>
    <w:rsid w:val="66154481"/>
    <w:rsid w:val="66171FA7"/>
    <w:rsid w:val="66195D1F"/>
    <w:rsid w:val="661A55F3"/>
    <w:rsid w:val="661F2C0A"/>
    <w:rsid w:val="662B7800"/>
    <w:rsid w:val="662F72F1"/>
    <w:rsid w:val="663012BB"/>
    <w:rsid w:val="66320B8F"/>
    <w:rsid w:val="663743F7"/>
    <w:rsid w:val="66410DD2"/>
    <w:rsid w:val="664E34EF"/>
    <w:rsid w:val="66544FA9"/>
    <w:rsid w:val="66552ACF"/>
    <w:rsid w:val="66611474"/>
    <w:rsid w:val="66705354"/>
    <w:rsid w:val="667C005C"/>
    <w:rsid w:val="66807B4C"/>
    <w:rsid w:val="668138C4"/>
    <w:rsid w:val="668A4527"/>
    <w:rsid w:val="669058B5"/>
    <w:rsid w:val="66924AC5"/>
    <w:rsid w:val="66927307"/>
    <w:rsid w:val="669453A6"/>
    <w:rsid w:val="669C24AC"/>
    <w:rsid w:val="66A01F9C"/>
    <w:rsid w:val="66A51361"/>
    <w:rsid w:val="66A575B3"/>
    <w:rsid w:val="66A852F5"/>
    <w:rsid w:val="66B27F22"/>
    <w:rsid w:val="66B43C9A"/>
    <w:rsid w:val="66B9305E"/>
    <w:rsid w:val="66C33C05"/>
    <w:rsid w:val="66C537B1"/>
    <w:rsid w:val="66CD08B8"/>
    <w:rsid w:val="66D02156"/>
    <w:rsid w:val="66D6776C"/>
    <w:rsid w:val="66DC0AFB"/>
    <w:rsid w:val="66E0683D"/>
    <w:rsid w:val="66E520A5"/>
    <w:rsid w:val="66E55C01"/>
    <w:rsid w:val="66E71979"/>
    <w:rsid w:val="66E856F1"/>
    <w:rsid w:val="66F422E8"/>
    <w:rsid w:val="66F9345B"/>
    <w:rsid w:val="66FB5425"/>
    <w:rsid w:val="66FE3167"/>
    <w:rsid w:val="67072E52"/>
    <w:rsid w:val="670A38BA"/>
    <w:rsid w:val="670D6F06"/>
    <w:rsid w:val="67136C12"/>
    <w:rsid w:val="67177D85"/>
    <w:rsid w:val="67191D4F"/>
    <w:rsid w:val="671A5B7D"/>
    <w:rsid w:val="671D04D3"/>
    <w:rsid w:val="671D539B"/>
    <w:rsid w:val="672030DD"/>
    <w:rsid w:val="672229B1"/>
    <w:rsid w:val="67242BCD"/>
    <w:rsid w:val="672A4EC2"/>
    <w:rsid w:val="672C7CD4"/>
    <w:rsid w:val="672E57FA"/>
    <w:rsid w:val="67310E46"/>
    <w:rsid w:val="67325CB1"/>
    <w:rsid w:val="673426E5"/>
    <w:rsid w:val="673646AF"/>
    <w:rsid w:val="673B1CC5"/>
    <w:rsid w:val="673D77EB"/>
    <w:rsid w:val="673F17B5"/>
    <w:rsid w:val="673F6549"/>
    <w:rsid w:val="67424E02"/>
    <w:rsid w:val="674768BC"/>
    <w:rsid w:val="67492634"/>
    <w:rsid w:val="674C7A2E"/>
    <w:rsid w:val="674F5770"/>
    <w:rsid w:val="674F751F"/>
    <w:rsid w:val="67545919"/>
    <w:rsid w:val="675A65EF"/>
    <w:rsid w:val="675B2367"/>
    <w:rsid w:val="675E7762"/>
    <w:rsid w:val="67616BD1"/>
    <w:rsid w:val="67642FCA"/>
    <w:rsid w:val="67656D42"/>
    <w:rsid w:val="676A25AA"/>
    <w:rsid w:val="67705236"/>
    <w:rsid w:val="67717495"/>
    <w:rsid w:val="677226BE"/>
    <w:rsid w:val="677610A8"/>
    <w:rsid w:val="677B0314"/>
    <w:rsid w:val="677B47B7"/>
    <w:rsid w:val="677E1BB2"/>
    <w:rsid w:val="67825B46"/>
    <w:rsid w:val="6784366C"/>
    <w:rsid w:val="67856A2B"/>
    <w:rsid w:val="67890C82"/>
    <w:rsid w:val="67892A30"/>
    <w:rsid w:val="67896615"/>
    <w:rsid w:val="678E7979"/>
    <w:rsid w:val="679B09B6"/>
    <w:rsid w:val="679D1925"/>
    <w:rsid w:val="67A41618"/>
    <w:rsid w:val="67AE06E9"/>
    <w:rsid w:val="67B04649"/>
    <w:rsid w:val="67B07930"/>
    <w:rsid w:val="67B6759E"/>
    <w:rsid w:val="67BA52E0"/>
    <w:rsid w:val="67BB4BB4"/>
    <w:rsid w:val="67BC1058"/>
    <w:rsid w:val="67C27CF0"/>
    <w:rsid w:val="67C65A33"/>
    <w:rsid w:val="67CE0D8B"/>
    <w:rsid w:val="67D22629"/>
    <w:rsid w:val="67D85766"/>
    <w:rsid w:val="67DA14DE"/>
    <w:rsid w:val="67DF4D46"/>
    <w:rsid w:val="67F74D12"/>
    <w:rsid w:val="67FB3202"/>
    <w:rsid w:val="67FC6A90"/>
    <w:rsid w:val="67FF7197"/>
    <w:rsid w:val="6804655B"/>
    <w:rsid w:val="680E2F36"/>
    <w:rsid w:val="68103152"/>
    <w:rsid w:val="68150768"/>
    <w:rsid w:val="681C1AF7"/>
    <w:rsid w:val="68262975"/>
    <w:rsid w:val="682D3D04"/>
    <w:rsid w:val="682E35D8"/>
    <w:rsid w:val="682E5386"/>
    <w:rsid w:val="683055A2"/>
    <w:rsid w:val="68330BEE"/>
    <w:rsid w:val="68356714"/>
    <w:rsid w:val="68386205"/>
    <w:rsid w:val="684150B9"/>
    <w:rsid w:val="684828EC"/>
    <w:rsid w:val="684D7F02"/>
    <w:rsid w:val="685400D7"/>
    <w:rsid w:val="685E5C6B"/>
    <w:rsid w:val="68660FC4"/>
    <w:rsid w:val="68662D72"/>
    <w:rsid w:val="68692862"/>
    <w:rsid w:val="686D2352"/>
    <w:rsid w:val="686D4100"/>
    <w:rsid w:val="686E1C26"/>
    <w:rsid w:val="68721717"/>
    <w:rsid w:val="687234C5"/>
    <w:rsid w:val="68727968"/>
    <w:rsid w:val="687A05CB"/>
    <w:rsid w:val="687A4A6F"/>
    <w:rsid w:val="687E455F"/>
    <w:rsid w:val="688558EE"/>
    <w:rsid w:val="6885769C"/>
    <w:rsid w:val="6888718C"/>
    <w:rsid w:val="68907DEF"/>
    <w:rsid w:val="68923B67"/>
    <w:rsid w:val="68925915"/>
    <w:rsid w:val="68945B31"/>
    <w:rsid w:val="689D68CD"/>
    <w:rsid w:val="689E093B"/>
    <w:rsid w:val="689E250C"/>
    <w:rsid w:val="689E69AF"/>
    <w:rsid w:val="68A17E1F"/>
    <w:rsid w:val="68A613C0"/>
    <w:rsid w:val="68AB69D7"/>
    <w:rsid w:val="68AD09A1"/>
    <w:rsid w:val="68AF4719"/>
    <w:rsid w:val="68BB30BE"/>
    <w:rsid w:val="68C71B3A"/>
    <w:rsid w:val="68C77CB4"/>
    <w:rsid w:val="68CB0E27"/>
    <w:rsid w:val="68CF0917"/>
    <w:rsid w:val="68D221B5"/>
    <w:rsid w:val="68E5013A"/>
    <w:rsid w:val="68E82FFC"/>
    <w:rsid w:val="68EA5751"/>
    <w:rsid w:val="68F4037D"/>
    <w:rsid w:val="68FB5BB0"/>
    <w:rsid w:val="68FC7232"/>
    <w:rsid w:val="68FE11FC"/>
    <w:rsid w:val="68FE744E"/>
    <w:rsid w:val="69076303"/>
    <w:rsid w:val="690802CD"/>
    <w:rsid w:val="69083E29"/>
    <w:rsid w:val="690A7BA1"/>
    <w:rsid w:val="690F6F65"/>
    <w:rsid w:val="69197DE4"/>
    <w:rsid w:val="691D5B26"/>
    <w:rsid w:val="692A0243"/>
    <w:rsid w:val="692A1FF1"/>
    <w:rsid w:val="692C7B17"/>
    <w:rsid w:val="6933534A"/>
    <w:rsid w:val="693D1D24"/>
    <w:rsid w:val="694D1762"/>
    <w:rsid w:val="6951757E"/>
    <w:rsid w:val="695B21AB"/>
    <w:rsid w:val="695B664F"/>
    <w:rsid w:val="695D4F45"/>
    <w:rsid w:val="69601EB7"/>
    <w:rsid w:val="69623539"/>
    <w:rsid w:val="69676DA1"/>
    <w:rsid w:val="69692B1A"/>
    <w:rsid w:val="696E0130"/>
    <w:rsid w:val="696E760A"/>
    <w:rsid w:val="69715E72"/>
    <w:rsid w:val="69731BEA"/>
    <w:rsid w:val="69794D27"/>
    <w:rsid w:val="697A6EA6"/>
    <w:rsid w:val="697B45FB"/>
    <w:rsid w:val="697D0373"/>
    <w:rsid w:val="698060B5"/>
    <w:rsid w:val="69823BDB"/>
    <w:rsid w:val="698711F2"/>
    <w:rsid w:val="69877444"/>
    <w:rsid w:val="698A2A90"/>
    <w:rsid w:val="699527B5"/>
    <w:rsid w:val="699D27C3"/>
    <w:rsid w:val="699F29DF"/>
    <w:rsid w:val="69A753F0"/>
    <w:rsid w:val="69A80C2B"/>
    <w:rsid w:val="69AB1384"/>
    <w:rsid w:val="69AE677E"/>
    <w:rsid w:val="69B8584F"/>
    <w:rsid w:val="69BF6BDD"/>
    <w:rsid w:val="69C2222A"/>
    <w:rsid w:val="69C42446"/>
    <w:rsid w:val="69C515DF"/>
    <w:rsid w:val="69C53AC8"/>
    <w:rsid w:val="69C75A92"/>
    <w:rsid w:val="69CB37D4"/>
    <w:rsid w:val="69CF4947"/>
    <w:rsid w:val="69D106BF"/>
    <w:rsid w:val="69D62033"/>
    <w:rsid w:val="69D74AAE"/>
    <w:rsid w:val="69DF102E"/>
    <w:rsid w:val="69E2467A"/>
    <w:rsid w:val="69E25D7B"/>
    <w:rsid w:val="69E5416A"/>
    <w:rsid w:val="69E76134"/>
    <w:rsid w:val="69E95A08"/>
    <w:rsid w:val="69EC54F9"/>
    <w:rsid w:val="69EC72A7"/>
    <w:rsid w:val="69F04FE9"/>
    <w:rsid w:val="69FF522C"/>
    <w:rsid w:val="69FF6FDA"/>
    <w:rsid w:val="6A154A4F"/>
    <w:rsid w:val="6A220F1A"/>
    <w:rsid w:val="6A22716C"/>
    <w:rsid w:val="6A266C5C"/>
    <w:rsid w:val="6A2B3AB6"/>
    <w:rsid w:val="6A2B7DCF"/>
    <w:rsid w:val="6A2C4852"/>
    <w:rsid w:val="6A3068FF"/>
    <w:rsid w:val="6A38073E"/>
    <w:rsid w:val="6A3D3FA6"/>
    <w:rsid w:val="6A445335"/>
    <w:rsid w:val="6A446B4D"/>
    <w:rsid w:val="6A4470E3"/>
    <w:rsid w:val="6A455EFF"/>
    <w:rsid w:val="6A527A52"/>
    <w:rsid w:val="6A55309E"/>
    <w:rsid w:val="6A5D01A4"/>
    <w:rsid w:val="6A641533"/>
    <w:rsid w:val="6A647492"/>
    <w:rsid w:val="6A681023"/>
    <w:rsid w:val="6A745C1A"/>
    <w:rsid w:val="6A7A0D56"/>
    <w:rsid w:val="6A7C062B"/>
    <w:rsid w:val="6A7C1DBF"/>
    <w:rsid w:val="6A815C41"/>
    <w:rsid w:val="6A8355EC"/>
    <w:rsid w:val="6A8A71EB"/>
    <w:rsid w:val="6AA10091"/>
    <w:rsid w:val="6AA162E3"/>
    <w:rsid w:val="6AA54025"/>
    <w:rsid w:val="6AA67D9D"/>
    <w:rsid w:val="6AAB0F10"/>
    <w:rsid w:val="6AAB53B4"/>
    <w:rsid w:val="6AAB7162"/>
    <w:rsid w:val="6AAD2EDA"/>
    <w:rsid w:val="6AB37DC4"/>
    <w:rsid w:val="6AB73D58"/>
    <w:rsid w:val="6ABC136F"/>
    <w:rsid w:val="6ABF49BB"/>
    <w:rsid w:val="6ABF6769"/>
    <w:rsid w:val="6AC326FD"/>
    <w:rsid w:val="6ACD532A"/>
    <w:rsid w:val="6AD06BC8"/>
    <w:rsid w:val="6AD42215"/>
    <w:rsid w:val="6ADE12E5"/>
    <w:rsid w:val="6AE00865"/>
    <w:rsid w:val="6AE14931"/>
    <w:rsid w:val="6AE21ACF"/>
    <w:rsid w:val="6AE508C6"/>
    <w:rsid w:val="6AED1528"/>
    <w:rsid w:val="6AF208ED"/>
    <w:rsid w:val="6AF705F9"/>
    <w:rsid w:val="6B013226"/>
    <w:rsid w:val="6B0402EC"/>
    <w:rsid w:val="6B0A20DA"/>
    <w:rsid w:val="6B0B19AE"/>
    <w:rsid w:val="6B105217"/>
    <w:rsid w:val="6B122D3D"/>
    <w:rsid w:val="6B1B6095"/>
    <w:rsid w:val="6B1B7E43"/>
    <w:rsid w:val="6B264A3A"/>
    <w:rsid w:val="6B2A62D8"/>
    <w:rsid w:val="6B2C02A3"/>
    <w:rsid w:val="6B2D401B"/>
    <w:rsid w:val="6B362ECF"/>
    <w:rsid w:val="6B3D24B0"/>
    <w:rsid w:val="6B4262FC"/>
    <w:rsid w:val="6B4A0729"/>
    <w:rsid w:val="6B4A24D7"/>
    <w:rsid w:val="6B4E646B"/>
    <w:rsid w:val="6B607F4C"/>
    <w:rsid w:val="6B625A72"/>
    <w:rsid w:val="6B6537B4"/>
    <w:rsid w:val="6B660890"/>
    <w:rsid w:val="6B680BAF"/>
    <w:rsid w:val="6B681DC7"/>
    <w:rsid w:val="6B6A0DCB"/>
    <w:rsid w:val="6B6A2B79"/>
    <w:rsid w:val="6B6E08BB"/>
    <w:rsid w:val="6B715CB5"/>
    <w:rsid w:val="6B76151E"/>
    <w:rsid w:val="6B7E6624"/>
    <w:rsid w:val="6B87197D"/>
    <w:rsid w:val="6B8A6D77"/>
    <w:rsid w:val="6B8B36DB"/>
    <w:rsid w:val="6B92773C"/>
    <w:rsid w:val="6B961BC0"/>
    <w:rsid w:val="6B96571C"/>
    <w:rsid w:val="6B9876E6"/>
    <w:rsid w:val="6B9A5EED"/>
    <w:rsid w:val="6BA442DD"/>
    <w:rsid w:val="6BA936A1"/>
    <w:rsid w:val="6BA9437F"/>
    <w:rsid w:val="6BAC4F3F"/>
    <w:rsid w:val="6BB11F04"/>
    <w:rsid w:val="6BBA58AE"/>
    <w:rsid w:val="6BC02799"/>
    <w:rsid w:val="6BC06C3D"/>
    <w:rsid w:val="6BC26511"/>
    <w:rsid w:val="6BC56001"/>
    <w:rsid w:val="6BCC61AB"/>
    <w:rsid w:val="6BD84F73"/>
    <w:rsid w:val="6BD85D34"/>
    <w:rsid w:val="6BD9385B"/>
    <w:rsid w:val="6BDD334B"/>
    <w:rsid w:val="6BE566A3"/>
    <w:rsid w:val="6BE72DB3"/>
    <w:rsid w:val="6BE91C61"/>
    <w:rsid w:val="6BE96194"/>
    <w:rsid w:val="6BEC17E0"/>
    <w:rsid w:val="6BF029D5"/>
    <w:rsid w:val="6BF84629"/>
    <w:rsid w:val="6BFF59B7"/>
    <w:rsid w:val="6BFF7765"/>
    <w:rsid w:val="6C00528B"/>
    <w:rsid w:val="6C021003"/>
    <w:rsid w:val="6C022DB1"/>
    <w:rsid w:val="6C0C59DE"/>
    <w:rsid w:val="6C103720"/>
    <w:rsid w:val="6C111246"/>
    <w:rsid w:val="6C133210"/>
    <w:rsid w:val="6C1C0317"/>
    <w:rsid w:val="6C1F1BB5"/>
    <w:rsid w:val="6C2C7E2E"/>
    <w:rsid w:val="6C2E004A"/>
    <w:rsid w:val="6C3F4006"/>
    <w:rsid w:val="6C3F5DB4"/>
    <w:rsid w:val="6C4038DA"/>
    <w:rsid w:val="6C4D6722"/>
    <w:rsid w:val="6C4E249B"/>
    <w:rsid w:val="6C515AE7"/>
    <w:rsid w:val="6C53185F"/>
    <w:rsid w:val="6C553829"/>
    <w:rsid w:val="6C570FC0"/>
    <w:rsid w:val="6C586E75"/>
    <w:rsid w:val="6C5A0E3F"/>
    <w:rsid w:val="6C5E0BA5"/>
    <w:rsid w:val="6C5F4227"/>
    <w:rsid w:val="6C605B76"/>
    <w:rsid w:val="6C643A6C"/>
    <w:rsid w:val="6C64581A"/>
    <w:rsid w:val="6C700663"/>
    <w:rsid w:val="6C702411"/>
    <w:rsid w:val="6C7672FB"/>
    <w:rsid w:val="6C79122E"/>
    <w:rsid w:val="6C7C7008"/>
    <w:rsid w:val="6C8163CC"/>
    <w:rsid w:val="6C866364"/>
    <w:rsid w:val="6C9C1458"/>
    <w:rsid w:val="6CAB51F7"/>
    <w:rsid w:val="6CB0280D"/>
    <w:rsid w:val="6CB247D7"/>
    <w:rsid w:val="6CBC11B2"/>
    <w:rsid w:val="6CBD4F2A"/>
    <w:rsid w:val="6CBE0B4F"/>
    <w:rsid w:val="6CC14A1B"/>
    <w:rsid w:val="6CC3599A"/>
    <w:rsid w:val="6CC369E5"/>
    <w:rsid w:val="6CC462B9"/>
    <w:rsid w:val="6CC85DA9"/>
    <w:rsid w:val="6CC87B57"/>
    <w:rsid w:val="6CCD1611"/>
    <w:rsid w:val="6CCE0EE6"/>
    <w:rsid w:val="6CD3474E"/>
    <w:rsid w:val="6CDA788A"/>
    <w:rsid w:val="6CDE55CC"/>
    <w:rsid w:val="6CE95D1F"/>
    <w:rsid w:val="6CED5810"/>
    <w:rsid w:val="6CEF70ED"/>
    <w:rsid w:val="6CFC7C54"/>
    <w:rsid w:val="6CFE7A1D"/>
    <w:rsid w:val="6D01750D"/>
    <w:rsid w:val="6D033285"/>
    <w:rsid w:val="6D047EB2"/>
    <w:rsid w:val="6D082649"/>
    <w:rsid w:val="6D0B038C"/>
    <w:rsid w:val="6D0D6252"/>
    <w:rsid w:val="6D0E5786"/>
    <w:rsid w:val="6D1014FE"/>
    <w:rsid w:val="6D107750"/>
    <w:rsid w:val="6D156B14"/>
    <w:rsid w:val="6D1B05CF"/>
    <w:rsid w:val="6D216A4E"/>
    <w:rsid w:val="6D24459F"/>
    <w:rsid w:val="6D2531FB"/>
    <w:rsid w:val="6D2C27DC"/>
    <w:rsid w:val="6D2F7BD6"/>
    <w:rsid w:val="6D301BA0"/>
    <w:rsid w:val="6D30394E"/>
    <w:rsid w:val="6D323B6A"/>
    <w:rsid w:val="6D3671B7"/>
    <w:rsid w:val="6D372F2F"/>
    <w:rsid w:val="6D394EF9"/>
    <w:rsid w:val="6D396CA7"/>
    <w:rsid w:val="6D4573FA"/>
    <w:rsid w:val="6D4A4A10"/>
    <w:rsid w:val="6D4C4C2C"/>
    <w:rsid w:val="6D567859"/>
    <w:rsid w:val="6D5B4E6F"/>
    <w:rsid w:val="6D5C2995"/>
    <w:rsid w:val="6D5E0131"/>
    <w:rsid w:val="6D5E670D"/>
    <w:rsid w:val="6D607BC3"/>
    <w:rsid w:val="6D611D5A"/>
    <w:rsid w:val="6D6372E5"/>
    <w:rsid w:val="6D6535F8"/>
    <w:rsid w:val="6D655433"/>
    <w:rsid w:val="6D6D6950"/>
    <w:rsid w:val="6D6F091A"/>
    <w:rsid w:val="6D724E66"/>
    <w:rsid w:val="6D725D15"/>
    <w:rsid w:val="6D793547"/>
    <w:rsid w:val="6D7A61C9"/>
    <w:rsid w:val="6D7C28C5"/>
    <w:rsid w:val="6D7C6B93"/>
    <w:rsid w:val="6D8343C6"/>
    <w:rsid w:val="6D855A48"/>
    <w:rsid w:val="6D8A305E"/>
    <w:rsid w:val="6D94212F"/>
    <w:rsid w:val="6D943EDD"/>
    <w:rsid w:val="6D9739CD"/>
    <w:rsid w:val="6DAC56CB"/>
    <w:rsid w:val="6DB14A8F"/>
    <w:rsid w:val="6DB1683D"/>
    <w:rsid w:val="6DB30807"/>
    <w:rsid w:val="6DB66549"/>
    <w:rsid w:val="6DBE71AC"/>
    <w:rsid w:val="6DC02F24"/>
    <w:rsid w:val="6DC347C2"/>
    <w:rsid w:val="6DCF13B9"/>
    <w:rsid w:val="6DD16EDF"/>
    <w:rsid w:val="6DDD7632"/>
    <w:rsid w:val="6DEE183F"/>
    <w:rsid w:val="6DEE5CE3"/>
    <w:rsid w:val="6DEE7A91"/>
    <w:rsid w:val="6DFE57FA"/>
    <w:rsid w:val="6DFF3A4C"/>
    <w:rsid w:val="6E02353D"/>
    <w:rsid w:val="6E027099"/>
    <w:rsid w:val="6E032E11"/>
    <w:rsid w:val="6E0472B5"/>
    <w:rsid w:val="6E080427"/>
    <w:rsid w:val="6E10575C"/>
    <w:rsid w:val="6E113780"/>
    <w:rsid w:val="6E166FE8"/>
    <w:rsid w:val="6E192634"/>
    <w:rsid w:val="6E1A0886"/>
    <w:rsid w:val="6E1D3ED3"/>
    <w:rsid w:val="6E2E4332"/>
    <w:rsid w:val="6E2F3C06"/>
    <w:rsid w:val="6E31797E"/>
    <w:rsid w:val="6E386F5E"/>
    <w:rsid w:val="6E3B25AB"/>
    <w:rsid w:val="6E3F653F"/>
    <w:rsid w:val="6E46167B"/>
    <w:rsid w:val="6E4771A1"/>
    <w:rsid w:val="6E493F8C"/>
    <w:rsid w:val="6E4B7B2E"/>
    <w:rsid w:val="6E531FEA"/>
    <w:rsid w:val="6E6715F2"/>
    <w:rsid w:val="6E6733A0"/>
    <w:rsid w:val="6E6E472E"/>
    <w:rsid w:val="6E6F3730"/>
    <w:rsid w:val="6E7206C2"/>
    <w:rsid w:val="6E781A51"/>
    <w:rsid w:val="6E7A1325"/>
    <w:rsid w:val="6E7C509D"/>
    <w:rsid w:val="6E851A78"/>
    <w:rsid w:val="6E852B11"/>
    <w:rsid w:val="6E891568"/>
    <w:rsid w:val="6E8E126C"/>
    <w:rsid w:val="6E9323E7"/>
    <w:rsid w:val="6E95001C"/>
    <w:rsid w:val="6E9F0D8B"/>
    <w:rsid w:val="6EA2262A"/>
    <w:rsid w:val="6EB02F99"/>
    <w:rsid w:val="6EB34837"/>
    <w:rsid w:val="6EB6308E"/>
    <w:rsid w:val="6EB6452D"/>
    <w:rsid w:val="6EB72579"/>
    <w:rsid w:val="6EBF31DC"/>
    <w:rsid w:val="6EC151A6"/>
    <w:rsid w:val="6EC425A0"/>
    <w:rsid w:val="6EC6456A"/>
    <w:rsid w:val="6EC86534"/>
    <w:rsid w:val="6ECB1B80"/>
    <w:rsid w:val="6ECD3B4B"/>
    <w:rsid w:val="6ECE6C52"/>
    <w:rsid w:val="6ED0363B"/>
    <w:rsid w:val="6ED30A35"/>
    <w:rsid w:val="6ED44ED9"/>
    <w:rsid w:val="6ED651FE"/>
    <w:rsid w:val="6EDC3D8E"/>
    <w:rsid w:val="6EDF73DA"/>
    <w:rsid w:val="6EE60768"/>
    <w:rsid w:val="6EE64C0C"/>
    <w:rsid w:val="6EF35366"/>
    <w:rsid w:val="6EFC1D3A"/>
    <w:rsid w:val="6EFE3D04"/>
    <w:rsid w:val="6F03756C"/>
    <w:rsid w:val="6F0C77AB"/>
    <w:rsid w:val="6F11010D"/>
    <w:rsid w:val="6F1277AF"/>
    <w:rsid w:val="6F1352D6"/>
    <w:rsid w:val="6F173018"/>
    <w:rsid w:val="6F1E0E23"/>
    <w:rsid w:val="6F26604D"/>
    <w:rsid w:val="6F372F30"/>
    <w:rsid w:val="6F3E05A4"/>
    <w:rsid w:val="6F502086"/>
    <w:rsid w:val="6F5756C6"/>
    <w:rsid w:val="6F5D6D87"/>
    <w:rsid w:val="6F5F177E"/>
    <w:rsid w:val="6F6F075E"/>
    <w:rsid w:val="6F7044D6"/>
    <w:rsid w:val="6F771D08"/>
    <w:rsid w:val="6F794FD9"/>
    <w:rsid w:val="6F862184"/>
    <w:rsid w:val="6F8F2BAE"/>
    <w:rsid w:val="6F9332B2"/>
    <w:rsid w:val="6F9B5AAF"/>
    <w:rsid w:val="6F9D176F"/>
    <w:rsid w:val="6F9E1043"/>
    <w:rsid w:val="6FA26D85"/>
    <w:rsid w:val="6FA36659"/>
    <w:rsid w:val="6FA50623"/>
    <w:rsid w:val="6FA56875"/>
    <w:rsid w:val="6FA81EC2"/>
    <w:rsid w:val="6FAF14A2"/>
    <w:rsid w:val="6FB209F7"/>
    <w:rsid w:val="6FB72105"/>
    <w:rsid w:val="6FB86217"/>
    <w:rsid w:val="6FC7059A"/>
    <w:rsid w:val="6FCC5BB0"/>
    <w:rsid w:val="6FCC795E"/>
    <w:rsid w:val="6FCE75E0"/>
    <w:rsid w:val="6FD203A3"/>
    <w:rsid w:val="6FD26F3F"/>
    <w:rsid w:val="6FD44A65"/>
    <w:rsid w:val="6FD902CD"/>
    <w:rsid w:val="6FDB399B"/>
    <w:rsid w:val="6FDB7E20"/>
    <w:rsid w:val="6FE12C81"/>
    <w:rsid w:val="6FE23626"/>
    <w:rsid w:val="6FE32EFA"/>
    <w:rsid w:val="6FE50A20"/>
    <w:rsid w:val="6FE54EC4"/>
    <w:rsid w:val="6FE60AAE"/>
    <w:rsid w:val="6FE72BEC"/>
    <w:rsid w:val="6FEC0000"/>
    <w:rsid w:val="6FF3138F"/>
    <w:rsid w:val="6FF43359"/>
    <w:rsid w:val="6FF62C2D"/>
    <w:rsid w:val="7000585A"/>
    <w:rsid w:val="7003534A"/>
    <w:rsid w:val="700C2451"/>
    <w:rsid w:val="70117A67"/>
    <w:rsid w:val="70124EFA"/>
    <w:rsid w:val="70180DF5"/>
    <w:rsid w:val="702A0B29"/>
    <w:rsid w:val="703379DD"/>
    <w:rsid w:val="70381498"/>
    <w:rsid w:val="703F45D4"/>
    <w:rsid w:val="70475BC3"/>
    <w:rsid w:val="704E0CBB"/>
    <w:rsid w:val="704E2A69"/>
    <w:rsid w:val="704F058F"/>
    <w:rsid w:val="70512559"/>
    <w:rsid w:val="70551E06"/>
    <w:rsid w:val="70587444"/>
    <w:rsid w:val="705A7660"/>
    <w:rsid w:val="705B0CE2"/>
    <w:rsid w:val="705F07D2"/>
    <w:rsid w:val="706202C3"/>
    <w:rsid w:val="706935C4"/>
    <w:rsid w:val="70700629"/>
    <w:rsid w:val="70703A64"/>
    <w:rsid w:val="70757FF6"/>
    <w:rsid w:val="70761FC0"/>
    <w:rsid w:val="70765B1C"/>
    <w:rsid w:val="707A560C"/>
    <w:rsid w:val="707D50FC"/>
    <w:rsid w:val="708244C1"/>
    <w:rsid w:val="708C17E3"/>
    <w:rsid w:val="708C533F"/>
    <w:rsid w:val="709541F4"/>
    <w:rsid w:val="709661BE"/>
    <w:rsid w:val="70981F36"/>
    <w:rsid w:val="709A5CAE"/>
    <w:rsid w:val="709A7A5C"/>
    <w:rsid w:val="709D579F"/>
    <w:rsid w:val="709D754D"/>
    <w:rsid w:val="70AB1C6A"/>
    <w:rsid w:val="70B25033"/>
    <w:rsid w:val="70B4172A"/>
    <w:rsid w:val="70B623BC"/>
    <w:rsid w:val="70B85316"/>
    <w:rsid w:val="70BC7DF2"/>
    <w:rsid w:val="70C04FE9"/>
    <w:rsid w:val="70C1148D"/>
    <w:rsid w:val="70C90342"/>
    <w:rsid w:val="70CE3110"/>
    <w:rsid w:val="70D94A29"/>
    <w:rsid w:val="70E231B1"/>
    <w:rsid w:val="70E4517B"/>
    <w:rsid w:val="70E77189"/>
    <w:rsid w:val="70E84C6C"/>
    <w:rsid w:val="70E92F39"/>
    <w:rsid w:val="70E94540"/>
    <w:rsid w:val="70EE7DA8"/>
    <w:rsid w:val="70F21646"/>
    <w:rsid w:val="70F3716D"/>
    <w:rsid w:val="70F829D5"/>
    <w:rsid w:val="70F84783"/>
    <w:rsid w:val="70FA499F"/>
    <w:rsid w:val="70FB6C29"/>
    <w:rsid w:val="71003EC1"/>
    <w:rsid w:val="71015D2D"/>
    <w:rsid w:val="71066EA0"/>
    <w:rsid w:val="71084B19"/>
    <w:rsid w:val="71092E34"/>
    <w:rsid w:val="710D3E99"/>
    <w:rsid w:val="710F044A"/>
    <w:rsid w:val="711032BF"/>
    <w:rsid w:val="71115DBA"/>
    <w:rsid w:val="711315BD"/>
    <w:rsid w:val="71184E25"/>
    <w:rsid w:val="711A294B"/>
    <w:rsid w:val="712832BA"/>
    <w:rsid w:val="713559D7"/>
    <w:rsid w:val="713A123F"/>
    <w:rsid w:val="713A62F4"/>
    <w:rsid w:val="714A4AF6"/>
    <w:rsid w:val="715155F9"/>
    <w:rsid w:val="71526589"/>
    <w:rsid w:val="715440AF"/>
    <w:rsid w:val="71566079"/>
    <w:rsid w:val="715A5D6A"/>
    <w:rsid w:val="715A71EC"/>
    <w:rsid w:val="71600CA6"/>
    <w:rsid w:val="71641E18"/>
    <w:rsid w:val="716B13F9"/>
    <w:rsid w:val="716B31A7"/>
    <w:rsid w:val="716F713B"/>
    <w:rsid w:val="71704C61"/>
    <w:rsid w:val="71791D68"/>
    <w:rsid w:val="717C3606"/>
    <w:rsid w:val="717C53B4"/>
    <w:rsid w:val="71810C1C"/>
    <w:rsid w:val="718129CA"/>
    <w:rsid w:val="71813839"/>
    <w:rsid w:val="71866233"/>
    <w:rsid w:val="7189187F"/>
    <w:rsid w:val="718A5D23"/>
    <w:rsid w:val="71970440"/>
    <w:rsid w:val="719941B8"/>
    <w:rsid w:val="71995F66"/>
    <w:rsid w:val="71A32941"/>
    <w:rsid w:val="71A5490B"/>
    <w:rsid w:val="71A87F57"/>
    <w:rsid w:val="71AA1F21"/>
    <w:rsid w:val="71B22914"/>
    <w:rsid w:val="71B40284"/>
    <w:rsid w:val="71BB412E"/>
    <w:rsid w:val="71BC3A02"/>
    <w:rsid w:val="71BE59CD"/>
    <w:rsid w:val="71CC633B"/>
    <w:rsid w:val="71CC7E12"/>
    <w:rsid w:val="71D15700"/>
    <w:rsid w:val="71D531AC"/>
    <w:rsid w:val="71D60F68"/>
    <w:rsid w:val="71D8462F"/>
    <w:rsid w:val="71DB20DB"/>
    <w:rsid w:val="71DE606F"/>
    <w:rsid w:val="71EA4A14"/>
    <w:rsid w:val="71EF202A"/>
    <w:rsid w:val="71F118FE"/>
    <w:rsid w:val="71F17B50"/>
    <w:rsid w:val="71F31C95"/>
    <w:rsid w:val="71F41921"/>
    <w:rsid w:val="71F633B8"/>
    <w:rsid w:val="71FD64F5"/>
    <w:rsid w:val="7205184D"/>
    <w:rsid w:val="720535FB"/>
    <w:rsid w:val="720A29C0"/>
    <w:rsid w:val="7214383E"/>
    <w:rsid w:val="721455EC"/>
    <w:rsid w:val="72181581"/>
    <w:rsid w:val="72194693"/>
    <w:rsid w:val="721B697B"/>
    <w:rsid w:val="721D6B97"/>
    <w:rsid w:val="721E46BD"/>
    <w:rsid w:val="72281098"/>
    <w:rsid w:val="722C0B88"/>
    <w:rsid w:val="722E4900"/>
    <w:rsid w:val="723111D9"/>
    <w:rsid w:val="723143F0"/>
    <w:rsid w:val="723D34FF"/>
    <w:rsid w:val="724203AC"/>
    <w:rsid w:val="72451C4A"/>
    <w:rsid w:val="72477770"/>
    <w:rsid w:val="724C4D86"/>
    <w:rsid w:val="72516CE4"/>
    <w:rsid w:val="72541E8D"/>
    <w:rsid w:val="725E4ABA"/>
    <w:rsid w:val="725F0F5E"/>
    <w:rsid w:val="72691DDC"/>
    <w:rsid w:val="72707D11"/>
    <w:rsid w:val="72712A3F"/>
    <w:rsid w:val="727644F9"/>
    <w:rsid w:val="727D13E4"/>
    <w:rsid w:val="727E2299"/>
    <w:rsid w:val="72834520"/>
    <w:rsid w:val="728409C4"/>
    <w:rsid w:val="72873175"/>
    <w:rsid w:val="728A3EF2"/>
    <w:rsid w:val="728E539F"/>
    <w:rsid w:val="72916C3D"/>
    <w:rsid w:val="729A1C6C"/>
    <w:rsid w:val="729F75AC"/>
    <w:rsid w:val="72A00A7B"/>
    <w:rsid w:val="72A42E14"/>
    <w:rsid w:val="72A7312D"/>
    <w:rsid w:val="72A9667D"/>
    <w:rsid w:val="72AA7CFF"/>
    <w:rsid w:val="72B03567"/>
    <w:rsid w:val="72B868C0"/>
    <w:rsid w:val="72BC63B0"/>
    <w:rsid w:val="72BD5C84"/>
    <w:rsid w:val="72C45265"/>
    <w:rsid w:val="72CC4119"/>
    <w:rsid w:val="72CE7E91"/>
    <w:rsid w:val="72D07765"/>
    <w:rsid w:val="72D80D10"/>
    <w:rsid w:val="72D8486C"/>
    <w:rsid w:val="72D85243"/>
    <w:rsid w:val="72DF209E"/>
    <w:rsid w:val="72E01973"/>
    <w:rsid w:val="72E27499"/>
    <w:rsid w:val="72E94CCB"/>
    <w:rsid w:val="72ED47BB"/>
    <w:rsid w:val="72F01BB6"/>
    <w:rsid w:val="72F5541E"/>
    <w:rsid w:val="72FA6ED8"/>
    <w:rsid w:val="72FF29D4"/>
    <w:rsid w:val="73025D8D"/>
    <w:rsid w:val="73041B05"/>
    <w:rsid w:val="730613D9"/>
    <w:rsid w:val="730B69EF"/>
    <w:rsid w:val="73133AF6"/>
    <w:rsid w:val="731D4975"/>
    <w:rsid w:val="73217FC1"/>
    <w:rsid w:val="73261A7B"/>
    <w:rsid w:val="73263829"/>
    <w:rsid w:val="732857F3"/>
    <w:rsid w:val="732B7092"/>
    <w:rsid w:val="732C4748"/>
    <w:rsid w:val="733221CE"/>
    <w:rsid w:val="73353A6C"/>
    <w:rsid w:val="73357F10"/>
    <w:rsid w:val="73373C88"/>
    <w:rsid w:val="733A1083"/>
    <w:rsid w:val="733F0D8F"/>
    <w:rsid w:val="734168B5"/>
    <w:rsid w:val="734939BC"/>
    <w:rsid w:val="734B7749"/>
    <w:rsid w:val="734D7008"/>
    <w:rsid w:val="734E2D80"/>
    <w:rsid w:val="73504D4A"/>
    <w:rsid w:val="735A34D3"/>
    <w:rsid w:val="736A5E0C"/>
    <w:rsid w:val="736B56E0"/>
    <w:rsid w:val="736D3206"/>
    <w:rsid w:val="73734595"/>
    <w:rsid w:val="737D1E5A"/>
    <w:rsid w:val="737E5413"/>
    <w:rsid w:val="73816CB2"/>
    <w:rsid w:val="73852C46"/>
    <w:rsid w:val="7386076C"/>
    <w:rsid w:val="73922C6D"/>
    <w:rsid w:val="739C7F8F"/>
    <w:rsid w:val="739E5AB6"/>
    <w:rsid w:val="73A155A6"/>
    <w:rsid w:val="73A34E7A"/>
    <w:rsid w:val="73A8286A"/>
    <w:rsid w:val="73A86934"/>
    <w:rsid w:val="73AD5CF9"/>
    <w:rsid w:val="73B07597"/>
    <w:rsid w:val="73B21561"/>
    <w:rsid w:val="73B250BD"/>
    <w:rsid w:val="73B76B77"/>
    <w:rsid w:val="73B9644B"/>
    <w:rsid w:val="73BC5F3C"/>
    <w:rsid w:val="73C03C7E"/>
    <w:rsid w:val="73C3376E"/>
    <w:rsid w:val="73C53042"/>
    <w:rsid w:val="73C6500C"/>
    <w:rsid w:val="73CD0149"/>
    <w:rsid w:val="73CD639B"/>
    <w:rsid w:val="73D239B1"/>
    <w:rsid w:val="73E831D5"/>
    <w:rsid w:val="73EB179F"/>
    <w:rsid w:val="73F13E37"/>
    <w:rsid w:val="73FB071E"/>
    <w:rsid w:val="73FC0A2E"/>
    <w:rsid w:val="740022CC"/>
    <w:rsid w:val="74003100"/>
    <w:rsid w:val="740718AD"/>
    <w:rsid w:val="740F42BD"/>
    <w:rsid w:val="7416564C"/>
    <w:rsid w:val="7419513C"/>
    <w:rsid w:val="7420471D"/>
    <w:rsid w:val="7429230C"/>
    <w:rsid w:val="742E4F45"/>
    <w:rsid w:val="74393A30"/>
    <w:rsid w:val="744270AD"/>
    <w:rsid w:val="744321B9"/>
    <w:rsid w:val="74471CA9"/>
    <w:rsid w:val="744F0B5E"/>
    <w:rsid w:val="744F6DB0"/>
    <w:rsid w:val="74500088"/>
    <w:rsid w:val="74512B28"/>
    <w:rsid w:val="745368A0"/>
    <w:rsid w:val="74561EEC"/>
    <w:rsid w:val="74566390"/>
    <w:rsid w:val="745B7503"/>
    <w:rsid w:val="7460720F"/>
    <w:rsid w:val="74634609"/>
    <w:rsid w:val="7467234B"/>
    <w:rsid w:val="746740F9"/>
    <w:rsid w:val="746C1710"/>
    <w:rsid w:val="746C6120"/>
    <w:rsid w:val="74730CF0"/>
    <w:rsid w:val="74732A9E"/>
    <w:rsid w:val="747607E0"/>
    <w:rsid w:val="74820346"/>
    <w:rsid w:val="7487654A"/>
    <w:rsid w:val="748850B7"/>
    <w:rsid w:val="748A7DE8"/>
    <w:rsid w:val="749018A2"/>
    <w:rsid w:val="74917E86"/>
    <w:rsid w:val="7499002B"/>
    <w:rsid w:val="749A44CF"/>
    <w:rsid w:val="74A05010"/>
    <w:rsid w:val="74A0585D"/>
    <w:rsid w:val="74A40EAA"/>
    <w:rsid w:val="74A76BEC"/>
    <w:rsid w:val="74AE3AD6"/>
    <w:rsid w:val="74B11819"/>
    <w:rsid w:val="74B17A6A"/>
    <w:rsid w:val="74B308B5"/>
    <w:rsid w:val="74BB2697"/>
    <w:rsid w:val="74BB4445"/>
    <w:rsid w:val="74BE7A92"/>
    <w:rsid w:val="74C257D4"/>
    <w:rsid w:val="74CE24CB"/>
    <w:rsid w:val="74CE5F27"/>
    <w:rsid w:val="74D06143"/>
    <w:rsid w:val="74D55507"/>
    <w:rsid w:val="74E120FE"/>
    <w:rsid w:val="74E219D2"/>
    <w:rsid w:val="74E25E76"/>
    <w:rsid w:val="74E7523A"/>
    <w:rsid w:val="74E90FB2"/>
    <w:rsid w:val="74F17E67"/>
    <w:rsid w:val="74F35D48"/>
    <w:rsid w:val="74FA4F6E"/>
    <w:rsid w:val="74FC6F38"/>
    <w:rsid w:val="7507768A"/>
    <w:rsid w:val="750E0A19"/>
    <w:rsid w:val="7516167C"/>
    <w:rsid w:val="75183646"/>
    <w:rsid w:val="751853F4"/>
    <w:rsid w:val="7519750B"/>
    <w:rsid w:val="7521074C"/>
    <w:rsid w:val="752E10BB"/>
    <w:rsid w:val="752E2C91"/>
    <w:rsid w:val="7530098F"/>
    <w:rsid w:val="7530273D"/>
    <w:rsid w:val="7535244A"/>
    <w:rsid w:val="75363ACC"/>
    <w:rsid w:val="75383CE8"/>
    <w:rsid w:val="753E3620"/>
    <w:rsid w:val="753F0BD2"/>
    <w:rsid w:val="75483F2B"/>
    <w:rsid w:val="754E350B"/>
    <w:rsid w:val="755313CD"/>
    <w:rsid w:val="75556648"/>
    <w:rsid w:val="755A1EB0"/>
    <w:rsid w:val="755B0018"/>
    <w:rsid w:val="75614187"/>
    <w:rsid w:val="75614FED"/>
    <w:rsid w:val="75616D9B"/>
    <w:rsid w:val="75630D65"/>
    <w:rsid w:val="75671ED7"/>
    <w:rsid w:val="75683AAA"/>
    <w:rsid w:val="75695C4F"/>
    <w:rsid w:val="756B19C7"/>
    <w:rsid w:val="756B5E6B"/>
    <w:rsid w:val="756F25AA"/>
    <w:rsid w:val="757840E4"/>
    <w:rsid w:val="757F36C5"/>
    <w:rsid w:val="75833927"/>
    <w:rsid w:val="75874327"/>
    <w:rsid w:val="7587441A"/>
    <w:rsid w:val="758962F1"/>
    <w:rsid w:val="758B25E9"/>
    <w:rsid w:val="759058D2"/>
    <w:rsid w:val="7592088C"/>
    <w:rsid w:val="75970A0E"/>
    <w:rsid w:val="759C6025"/>
    <w:rsid w:val="759C734F"/>
    <w:rsid w:val="759E1D9D"/>
    <w:rsid w:val="75A03D67"/>
    <w:rsid w:val="75A31161"/>
    <w:rsid w:val="75A5092B"/>
    <w:rsid w:val="75AB6268"/>
    <w:rsid w:val="75AE7B06"/>
    <w:rsid w:val="75AF3FAA"/>
    <w:rsid w:val="75B25848"/>
    <w:rsid w:val="75B4336E"/>
    <w:rsid w:val="75BA46FD"/>
    <w:rsid w:val="75BA64AB"/>
    <w:rsid w:val="75BB6460"/>
    <w:rsid w:val="75BE41ED"/>
    <w:rsid w:val="75C612F4"/>
    <w:rsid w:val="75C90858"/>
    <w:rsid w:val="75CA0DE4"/>
    <w:rsid w:val="75CB06B8"/>
    <w:rsid w:val="75CD4430"/>
    <w:rsid w:val="75D03F20"/>
    <w:rsid w:val="75D91027"/>
    <w:rsid w:val="75E33C54"/>
    <w:rsid w:val="75EB2B08"/>
    <w:rsid w:val="75EF084A"/>
    <w:rsid w:val="75F220E9"/>
    <w:rsid w:val="75F25C45"/>
    <w:rsid w:val="75F419BD"/>
    <w:rsid w:val="75FA2D4B"/>
    <w:rsid w:val="75FA6B54"/>
    <w:rsid w:val="75FB0F9D"/>
    <w:rsid w:val="75FC2F67"/>
    <w:rsid w:val="75FE6CDF"/>
    <w:rsid w:val="76031347"/>
    <w:rsid w:val="760C7401"/>
    <w:rsid w:val="760F2C9B"/>
    <w:rsid w:val="76116A13"/>
    <w:rsid w:val="76150B03"/>
    <w:rsid w:val="761B33ED"/>
    <w:rsid w:val="761C7166"/>
    <w:rsid w:val="761E4C8C"/>
    <w:rsid w:val="762027B2"/>
    <w:rsid w:val="76326989"/>
    <w:rsid w:val="76377AFB"/>
    <w:rsid w:val="763A30BF"/>
    <w:rsid w:val="763B75EC"/>
    <w:rsid w:val="76426BCC"/>
    <w:rsid w:val="764346F2"/>
    <w:rsid w:val="764364A0"/>
    <w:rsid w:val="76465F91"/>
    <w:rsid w:val="76483436"/>
    <w:rsid w:val="764B35A7"/>
    <w:rsid w:val="764D5571"/>
    <w:rsid w:val="76506807"/>
    <w:rsid w:val="76593F16"/>
    <w:rsid w:val="766905FD"/>
    <w:rsid w:val="766C617F"/>
    <w:rsid w:val="766D79C1"/>
    <w:rsid w:val="767231A9"/>
    <w:rsid w:val="76742AFE"/>
    <w:rsid w:val="76805946"/>
    <w:rsid w:val="76822936"/>
    <w:rsid w:val="76852F5D"/>
    <w:rsid w:val="76854D0B"/>
    <w:rsid w:val="768725EE"/>
    <w:rsid w:val="76880357"/>
    <w:rsid w:val="768D3BBF"/>
    <w:rsid w:val="768E0063"/>
    <w:rsid w:val="769211D6"/>
    <w:rsid w:val="769B62DC"/>
    <w:rsid w:val="769E5DCD"/>
    <w:rsid w:val="76A71125"/>
    <w:rsid w:val="76A72ED3"/>
    <w:rsid w:val="76AC04E9"/>
    <w:rsid w:val="76AE44F7"/>
    <w:rsid w:val="76AF3B36"/>
    <w:rsid w:val="76B15B00"/>
    <w:rsid w:val="76B70203"/>
    <w:rsid w:val="76BD6253"/>
    <w:rsid w:val="76C53359"/>
    <w:rsid w:val="76C92E49"/>
    <w:rsid w:val="76CE0460"/>
    <w:rsid w:val="76D17F50"/>
    <w:rsid w:val="76DD68F5"/>
    <w:rsid w:val="76E01F41"/>
    <w:rsid w:val="76E934EC"/>
    <w:rsid w:val="76EE13BA"/>
    <w:rsid w:val="76EF03D6"/>
    <w:rsid w:val="76F31C74"/>
    <w:rsid w:val="76F459ED"/>
    <w:rsid w:val="76FC00D7"/>
    <w:rsid w:val="77014FC9"/>
    <w:rsid w:val="77043E82"/>
    <w:rsid w:val="7706409E"/>
    <w:rsid w:val="770E6AAE"/>
    <w:rsid w:val="770F1F64"/>
    <w:rsid w:val="771340C5"/>
    <w:rsid w:val="771470AB"/>
    <w:rsid w:val="77183DD1"/>
    <w:rsid w:val="771D3195"/>
    <w:rsid w:val="772207AC"/>
    <w:rsid w:val="77274014"/>
    <w:rsid w:val="77291B3A"/>
    <w:rsid w:val="772B3B04"/>
    <w:rsid w:val="772B58B2"/>
    <w:rsid w:val="7731279D"/>
    <w:rsid w:val="7735228D"/>
    <w:rsid w:val="773C186D"/>
    <w:rsid w:val="773D3837"/>
    <w:rsid w:val="773D55E5"/>
    <w:rsid w:val="77400C32"/>
    <w:rsid w:val="77423369"/>
    <w:rsid w:val="774921DC"/>
    <w:rsid w:val="774D3A7A"/>
    <w:rsid w:val="774E77F3"/>
    <w:rsid w:val="77512E3F"/>
    <w:rsid w:val="77514BED"/>
    <w:rsid w:val="77530965"/>
    <w:rsid w:val="77533854"/>
    <w:rsid w:val="77534E09"/>
    <w:rsid w:val="77536BB7"/>
    <w:rsid w:val="7755292F"/>
    <w:rsid w:val="77560455"/>
    <w:rsid w:val="775D17E4"/>
    <w:rsid w:val="775E5C88"/>
    <w:rsid w:val="775F555C"/>
    <w:rsid w:val="776116F3"/>
    <w:rsid w:val="77640DC4"/>
    <w:rsid w:val="77642B72"/>
    <w:rsid w:val="77664B3C"/>
    <w:rsid w:val="776B3F01"/>
    <w:rsid w:val="7772528F"/>
    <w:rsid w:val="77732DB5"/>
    <w:rsid w:val="778255A2"/>
    <w:rsid w:val="77846D70"/>
    <w:rsid w:val="77862AE9"/>
    <w:rsid w:val="77884AB3"/>
    <w:rsid w:val="778C0D80"/>
    <w:rsid w:val="778E7BEF"/>
    <w:rsid w:val="7798281C"/>
    <w:rsid w:val="779C67B0"/>
    <w:rsid w:val="779D7E32"/>
    <w:rsid w:val="779E42D6"/>
    <w:rsid w:val="77A318EC"/>
    <w:rsid w:val="77A535EF"/>
    <w:rsid w:val="77A85155"/>
    <w:rsid w:val="77A92C7B"/>
    <w:rsid w:val="77A967D7"/>
    <w:rsid w:val="77B04009"/>
    <w:rsid w:val="77B238DE"/>
    <w:rsid w:val="77B43AFA"/>
    <w:rsid w:val="77BA4A74"/>
    <w:rsid w:val="77C11D73"/>
    <w:rsid w:val="77C35AEB"/>
    <w:rsid w:val="77D05CB8"/>
    <w:rsid w:val="77D45F4A"/>
    <w:rsid w:val="77D55B8F"/>
    <w:rsid w:val="77D575CC"/>
    <w:rsid w:val="77D6755F"/>
    <w:rsid w:val="77DA2E34"/>
    <w:rsid w:val="77DF669D"/>
    <w:rsid w:val="77E141C3"/>
    <w:rsid w:val="77EE21ED"/>
    <w:rsid w:val="77F02658"/>
    <w:rsid w:val="77F04406"/>
    <w:rsid w:val="77F24622"/>
    <w:rsid w:val="78031AB8"/>
    <w:rsid w:val="780659D7"/>
    <w:rsid w:val="780954C8"/>
    <w:rsid w:val="780B1240"/>
    <w:rsid w:val="780F6F82"/>
    <w:rsid w:val="78126A72"/>
    <w:rsid w:val="78153E6C"/>
    <w:rsid w:val="7820118F"/>
    <w:rsid w:val="78235625"/>
    <w:rsid w:val="78236589"/>
    <w:rsid w:val="78370287"/>
    <w:rsid w:val="783F0EE9"/>
    <w:rsid w:val="78451F28"/>
    <w:rsid w:val="784529A4"/>
    <w:rsid w:val="78482494"/>
    <w:rsid w:val="78485FF0"/>
    <w:rsid w:val="784A620C"/>
    <w:rsid w:val="784D3606"/>
    <w:rsid w:val="784F4642"/>
    <w:rsid w:val="784F55D0"/>
    <w:rsid w:val="78511348"/>
    <w:rsid w:val="78520C1D"/>
    <w:rsid w:val="785A466B"/>
    <w:rsid w:val="785E1CB7"/>
    <w:rsid w:val="786727A1"/>
    <w:rsid w:val="786A41B8"/>
    <w:rsid w:val="787119EB"/>
    <w:rsid w:val="78753424"/>
    <w:rsid w:val="78762B5D"/>
    <w:rsid w:val="787C4DA0"/>
    <w:rsid w:val="787E3735"/>
    <w:rsid w:val="788334CC"/>
    <w:rsid w:val="78880AE2"/>
    <w:rsid w:val="78941A5B"/>
    <w:rsid w:val="78995B49"/>
    <w:rsid w:val="789C633C"/>
    <w:rsid w:val="78A02A5A"/>
    <w:rsid w:val="78A3591C"/>
    <w:rsid w:val="78A84CE1"/>
    <w:rsid w:val="78AA0A59"/>
    <w:rsid w:val="78AD0549"/>
    <w:rsid w:val="78AD22F7"/>
    <w:rsid w:val="78AD3BCE"/>
    <w:rsid w:val="78AE7934"/>
    <w:rsid w:val="78B11DE7"/>
    <w:rsid w:val="78B32210"/>
    <w:rsid w:val="78B84186"/>
    <w:rsid w:val="78BB0EB8"/>
    <w:rsid w:val="78BE2756"/>
    <w:rsid w:val="78BE4504"/>
    <w:rsid w:val="78C55892"/>
    <w:rsid w:val="78C733B9"/>
    <w:rsid w:val="78CA10FB"/>
    <w:rsid w:val="78CA2EA9"/>
    <w:rsid w:val="78D635FC"/>
    <w:rsid w:val="78E8332F"/>
    <w:rsid w:val="78EC2E1F"/>
    <w:rsid w:val="78EC72C3"/>
    <w:rsid w:val="78F231B1"/>
    <w:rsid w:val="78F61EF0"/>
    <w:rsid w:val="78FE0A4E"/>
    <w:rsid w:val="790E2D96"/>
    <w:rsid w:val="790F6B0E"/>
    <w:rsid w:val="79112886"/>
    <w:rsid w:val="791B3704"/>
    <w:rsid w:val="791E4FA3"/>
    <w:rsid w:val="792E3438"/>
    <w:rsid w:val="793A002E"/>
    <w:rsid w:val="793A1DDD"/>
    <w:rsid w:val="793A6280"/>
    <w:rsid w:val="793D7B1F"/>
    <w:rsid w:val="794669D3"/>
    <w:rsid w:val="79490272"/>
    <w:rsid w:val="794A1D15"/>
    <w:rsid w:val="794A5D98"/>
    <w:rsid w:val="794E7636"/>
    <w:rsid w:val="79570BE0"/>
    <w:rsid w:val="795933D9"/>
    <w:rsid w:val="795A247F"/>
    <w:rsid w:val="795B233A"/>
    <w:rsid w:val="79621333"/>
    <w:rsid w:val="7969375C"/>
    <w:rsid w:val="796C5D0E"/>
    <w:rsid w:val="796E5F2A"/>
    <w:rsid w:val="797057FE"/>
    <w:rsid w:val="79711576"/>
    <w:rsid w:val="797227C1"/>
    <w:rsid w:val="79825532"/>
    <w:rsid w:val="798527EA"/>
    <w:rsid w:val="79856DD0"/>
    <w:rsid w:val="79892D64"/>
    <w:rsid w:val="79927E6B"/>
    <w:rsid w:val="79935991"/>
    <w:rsid w:val="79A100AE"/>
    <w:rsid w:val="79A74F98"/>
    <w:rsid w:val="79AB2CDA"/>
    <w:rsid w:val="79AB4A88"/>
    <w:rsid w:val="79BA116F"/>
    <w:rsid w:val="79C43D9C"/>
    <w:rsid w:val="79C67B14"/>
    <w:rsid w:val="79CC49FF"/>
    <w:rsid w:val="79D00993"/>
    <w:rsid w:val="79D20100"/>
    <w:rsid w:val="79D7587D"/>
    <w:rsid w:val="79E306C6"/>
    <w:rsid w:val="79E93803"/>
    <w:rsid w:val="79ED32F3"/>
    <w:rsid w:val="79ED50A1"/>
    <w:rsid w:val="79EE0E19"/>
    <w:rsid w:val="79F71A7C"/>
    <w:rsid w:val="79F77CCE"/>
    <w:rsid w:val="7A010B4C"/>
    <w:rsid w:val="7A083C89"/>
    <w:rsid w:val="7A100D8F"/>
    <w:rsid w:val="7A15284A"/>
    <w:rsid w:val="7A170370"/>
    <w:rsid w:val="7A1940E8"/>
    <w:rsid w:val="7A195E96"/>
    <w:rsid w:val="7A1C14E2"/>
    <w:rsid w:val="7A1C5986"/>
    <w:rsid w:val="7A1E34AC"/>
    <w:rsid w:val="7A274CFC"/>
    <w:rsid w:val="7A287E87"/>
    <w:rsid w:val="7A291E51"/>
    <w:rsid w:val="7A2B7977"/>
    <w:rsid w:val="7A2E1215"/>
    <w:rsid w:val="7A356A48"/>
    <w:rsid w:val="7A37631C"/>
    <w:rsid w:val="7A380039"/>
    <w:rsid w:val="7A3C1B84"/>
    <w:rsid w:val="7A3C3932"/>
    <w:rsid w:val="7A3E58FC"/>
    <w:rsid w:val="7A4078C7"/>
    <w:rsid w:val="7A41363F"/>
    <w:rsid w:val="7A41719B"/>
    <w:rsid w:val="7A4822D7"/>
    <w:rsid w:val="7A49574E"/>
    <w:rsid w:val="7A4A24F3"/>
    <w:rsid w:val="7A4D38E8"/>
    <w:rsid w:val="7A4E3666"/>
    <w:rsid w:val="7A557D7A"/>
    <w:rsid w:val="7A5B64AE"/>
    <w:rsid w:val="7A61783D"/>
    <w:rsid w:val="7A634E2B"/>
    <w:rsid w:val="7A6730A5"/>
    <w:rsid w:val="7A6A4943"/>
    <w:rsid w:val="7A6D1D3E"/>
    <w:rsid w:val="7A6F5AB6"/>
    <w:rsid w:val="7A707A80"/>
    <w:rsid w:val="7A756E44"/>
    <w:rsid w:val="7A777060"/>
    <w:rsid w:val="7A7C2F25"/>
    <w:rsid w:val="7A85352B"/>
    <w:rsid w:val="7A861051"/>
    <w:rsid w:val="7A87089D"/>
    <w:rsid w:val="7A8772A3"/>
    <w:rsid w:val="7A886B78"/>
    <w:rsid w:val="7A8A38E6"/>
    <w:rsid w:val="7A8B6668"/>
    <w:rsid w:val="7A8F43AA"/>
    <w:rsid w:val="7A90282B"/>
    <w:rsid w:val="7A911ED0"/>
    <w:rsid w:val="7A94551C"/>
    <w:rsid w:val="7AA37E55"/>
    <w:rsid w:val="7AA80FC8"/>
    <w:rsid w:val="7AAF401F"/>
    <w:rsid w:val="7AB018E3"/>
    <w:rsid w:val="7ABB0CFB"/>
    <w:rsid w:val="7AC322A6"/>
    <w:rsid w:val="7ACA53E2"/>
    <w:rsid w:val="7ACC115A"/>
    <w:rsid w:val="7AD23D1F"/>
    <w:rsid w:val="7AD45B60"/>
    <w:rsid w:val="7AD61FD9"/>
    <w:rsid w:val="7AD7365B"/>
    <w:rsid w:val="7AD87AFF"/>
    <w:rsid w:val="7AD93877"/>
    <w:rsid w:val="7AD973D3"/>
    <w:rsid w:val="7ADE49EA"/>
    <w:rsid w:val="7AED10D1"/>
    <w:rsid w:val="7AF6294A"/>
    <w:rsid w:val="7AF64429"/>
    <w:rsid w:val="7AF661D7"/>
    <w:rsid w:val="7AF81F4F"/>
    <w:rsid w:val="7AF97A75"/>
    <w:rsid w:val="7B05466C"/>
    <w:rsid w:val="7B0C77A9"/>
    <w:rsid w:val="7B11091B"/>
    <w:rsid w:val="7B1448AF"/>
    <w:rsid w:val="7B18439F"/>
    <w:rsid w:val="7B1B3F73"/>
    <w:rsid w:val="7B276391"/>
    <w:rsid w:val="7B2A40D3"/>
    <w:rsid w:val="7B2C1BF9"/>
    <w:rsid w:val="7B2C7E4B"/>
    <w:rsid w:val="7B2F16E9"/>
    <w:rsid w:val="7B315461"/>
    <w:rsid w:val="7B364826"/>
    <w:rsid w:val="7B38234C"/>
    <w:rsid w:val="7B39786C"/>
    <w:rsid w:val="7B3F4D51"/>
    <w:rsid w:val="7B566C76"/>
    <w:rsid w:val="7B62386D"/>
    <w:rsid w:val="7B6A2721"/>
    <w:rsid w:val="7B6C0247"/>
    <w:rsid w:val="7B762E74"/>
    <w:rsid w:val="7B784E3E"/>
    <w:rsid w:val="7B7D4202"/>
    <w:rsid w:val="7B7F7F7B"/>
    <w:rsid w:val="7B8657AD"/>
    <w:rsid w:val="7B884E80"/>
    <w:rsid w:val="7B89704B"/>
    <w:rsid w:val="7B9003DA"/>
    <w:rsid w:val="7B907A76"/>
    <w:rsid w:val="7B971768"/>
    <w:rsid w:val="7B9A1258"/>
    <w:rsid w:val="7BA479E1"/>
    <w:rsid w:val="7BA607FE"/>
    <w:rsid w:val="7BA9149B"/>
    <w:rsid w:val="7BAC2D3A"/>
    <w:rsid w:val="7BAE0860"/>
    <w:rsid w:val="7BB8348D"/>
    <w:rsid w:val="7BBB4D2B"/>
    <w:rsid w:val="7BC02341"/>
    <w:rsid w:val="7BC10593"/>
    <w:rsid w:val="7BD1454E"/>
    <w:rsid w:val="7BD93756"/>
    <w:rsid w:val="7BE67FFA"/>
    <w:rsid w:val="7BE95D3C"/>
    <w:rsid w:val="7BEB5610"/>
    <w:rsid w:val="7BF070CA"/>
    <w:rsid w:val="7BF5023D"/>
    <w:rsid w:val="7BF546E1"/>
    <w:rsid w:val="7BFC781D"/>
    <w:rsid w:val="7C077F70"/>
    <w:rsid w:val="7C09018C"/>
    <w:rsid w:val="7C105077"/>
    <w:rsid w:val="7C140D1D"/>
    <w:rsid w:val="7C176405"/>
    <w:rsid w:val="7C1C7EBF"/>
    <w:rsid w:val="7C1F175E"/>
    <w:rsid w:val="7C1F350C"/>
    <w:rsid w:val="7C2154D6"/>
    <w:rsid w:val="7C224DAA"/>
    <w:rsid w:val="7C2E374F"/>
    <w:rsid w:val="7C32323F"/>
    <w:rsid w:val="7C374CF9"/>
    <w:rsid w:val="7C3A0345"/>
    <w:rsid w:val="7C3C5E6C"/>
    <w:rsid w:val="7C3D1599"/>
    <w:rsid w:val="7C3F3BAE"/>
    <w:rsid w:val="7C4116D4"/>
    <w:rsid w:val="7C4B6967"/>
    <w:rsid w:val="7C5036C5"/>
    <w:rsid w:val="7C5440C7"/>
    <w:rsid w:val="7C5533D1"/>
    <w:rsid w:val="7C594C70"/>
    <w:rsid w:val="7C5E5DE2"/>
    <w:rsid w:val="7C5F7DAC"/>
    <w:rsid w:val="7C624CEC"/>
    <w:rsid w:val="7C66113B"/>
    <w:rsid w:val="7C683105"/>
    <w:rsid w:val="7C6B6751"/>
    <w:rsid w:val="7C72188D"/>
    <w:rsid w:val="7C7306E6"/>
    <w:rsid w:val="7C7575D0"/>
    <w:rsid w:val="7C776EA4"/>
    <w:rsid w:val="7C7E09E1"/>
    <w:rsid w:val="7C7E6484"/>
    <w:rsid w:val="7C8021FC"/>
    <w:rsid w:val="7C8053FA"/>
    <w:rsid w:val="7C8B0BA1"/>
    <w:rsid w:val="7C8B294F"/>
    <w:rsid w:val="7C8D4919"/>
    <w:rsid w:val="7C8E41ED"/>
    <w:rsid w:val="7C8E5AB4"/>
    <w:rsid w:val="7C8F0C60"/>
    <w:rsid w:val="7C923CDE"/>
    <w:rsid w:val="7C95557C"/>
    <w:rsid w:val="7C961A20"/>
    <w:rsid w:val="7CA0289E"/>
    <w:rsid w:val="7CA103C5"/>
    <w:rsid w:val="7CA57EB5"/>
    <w:rsid w:val="7CA659DB"/>
    <w:rsid w:val="7CAF2AE1"/>
    <w:rsid w:val="7CB023B6"/>
    <w:rsid w:val="7CB579CC"/>
    <w:rsid w:val="7CB71996"/>
    <w:rsid w:val="7CB86472"/>
    <w:rsid w:val="7CBE4AD3"/>
    <w:rsid w:val="7CC04CEF"/>
    <w:rsid w:val="7CCA3477"/>
    <w:rsid w:val="7CCA3BF6"/>
    <w:rsid w:val="7CCE2A52"/>
    <w:rsid w:val="7CD10CAA"/>
    <w:rsid w:val="7CD267D0"/>
    <w:rsid w:val="7CD442F6"/>
    <w:rsid w:val="7CD63EB0"/>
    <w:rsid w:val="7CE107C1"/>
    <w:rsid w:val="7CF46746"/>
    <w:rsid w:val="7CF77FE5"/>
    <w:rsid w:val="7CFB5D27"/>
    <w:rsid w:val="7D0E5A5A"/>
    <w:rsid w:val="7D11554A"/>
    <w:rsid w:val="7D124E1E"/>
    <w:rsid w:val="7D140B97"/>
    <w:rsid w:val="7D227540"/>
    <w:rsid w:val="7D260B35"/>
    <w:rsid w:val="7D276B1C"/>
    <w:rsid w:val="7D2C4132"/>
    <w:rsid w:val="7D3354C1"/>
    <w:rsid w:val="7D376633"/>
    <w:rsid w:val="7D3F3644"/>
    <w:rsid w:val="7D4274B2"/>
    <w:rsid w:val="7D44147C"/>
    <w:rsid w:val="7D474AC8"/>
    <w:rsid w:val="7D4C0330"/>
    <w:rsid w:val="7D5176F5"/>
    <w:rsid w:val="7D5611AF"/>
    <w:rsid w:val="7D5B0573"/>
    <w:rsid w:val="7D67516A"/>
    <w:rsid w:val="7D697134"/>
    <w:rsid w:val="7D6F2271"/>
    <w:rsid w:val="7D7D04EA"/>
    <w:rsid w:val="7D807FDA"/>
    <w:rsid w:val="7D8555F0"/>
    <w:rsid w:val="7D8775BA"/>
    <w:rsid w:val="7D8A0E59"/>
    <w:rsid w:val="7D90481F"/>
    <w:rsid w:val="7D9121E7"/>
    <w:rsid w:val="7D9341A0"/>
    <w:rsid w:val="7D99109C"/>
    <w:rsid w:val="7D9B696E"/>
    <w:rsid w:val="7D9F66B2"/>
    <w:rsid w:val="7DA0242A"/>
    <w:rsid w:val="7DA261A2"/>
    <w:rsid w:val="7DA43CC8"/>
    <w:rsid w:val="7DA95312"/>
    <w:rsid w:val="7DA97531"/>
    <w:rsid w:val="7DAB14FB"/>
    <w:rsid w:val="7DAE4B47"/>
    <w:rsid w:val="7DB12889"/>
    <w:rsid w:val="7DB3215D"/>
    <w:rsid w:val="7DB52379"/>
    <w:rsid w:val="7DC10D1E"/>
    <w:rsid w:val="7DC600E3"/>
    <w:rsid w:val="7DC91981"/>
    <w:rsid w:val="7DCC321F"/>
    <w:rsid w:val="7DCE343B"/>
    <w:rsid w:val="7DD24CD9"/>
    <w:rsid w:val="7DD81820"/>
    <w:rsid w:val="7DD86068"/>
    <w:rsid w:val="7DDA1DE0"/>
    <w:rsid w:val="7DDD542C"/>
    <w:rsid w:val="7DDD71DA"/>
    <w:rsid w:val="7DE40569"/>
    <w:rsid w:val="7DEE3196"/>
    <w:rsid w:val="7DF32EA2"/>
    <w:rsid w:val="7DF60259"/>
    <w:rsid w:val="7DF84014"/>
    <w:rsid w:val="7E040C0B"/>
    <w:rsid w:val="7E0B1F99"/>
    <w:rsid w:val="7E0C73F1"/>
    <w:rsid w:val="7E0E3838"/>
    <w:rsid w:val="7E10135E"/>
    <w:rsid w:val="7E156974"/>
    <w:rsid w:val="7E176B90"/>
    <w:rsid w:val="7E1A042F"/>
    <w:rsid w:val="7E1C41A7"/>
    <w:rsid w:val="7E2117BD"/>
    <w:rsid w:val="7E2272E3"/>
    <w:rsid w:val="7E2748F9"/>
    <w:rsid w:val="7E292420"/>
    <w:rsid w:val="7E2E7A36"/>
    <w:rsid w:val="7E33504C"/>
    <w:rsid w:val="7E3A63DB"/>
    <w:rsid w:val="7E3C03A5"/>
    <w:rsid w:val="7E3C2153"/>
    <w:rsid w:val="7E4234E1"/>
    <w:rsid w:val="7E431733"/>
    <w:rsid w:val="7E484F9C"/>
    <w:rsid w:val="7E551467"/>
    <w:rsid w:val="7E582D05"/>
    <w:rsid w:val="7E584AB3"/>
    <w:rsid w:val="7E5C45A3"/>
    <w:rsid w:val="7E632999"/>
    <w:rsid w:val="7E655B4E"/>
    <w:rsid w:val="7E683C3A"/>
    <w:rsid w:val="7E7062A0"/>
    <w:rsid w:val="7E775881"/>
    <w:rsid w:val="7E786F03"/>
    <w:rsid w:val="7E7F0292"/>
    <w:rsid w:val="7E982B14"/>
    <w:rsid w:val="7E9A4977"/>
    <w:rsid w:val="7E9C7095"/>
    <w:rsid w:val="7E9D17D1"/>
    <w:rsid w:val="7E9E2E0E"/>
    <w:rsid w:val="7E9E4BBC"/>
    <w:rsid w:val="7EAA3560"/>
    <w:rsid w:val="7EAB72D9"/>
    <w:rsid w:val="7EB22415"/>
    <w:rsid w:val="7EB663A9"/>
    <w:rsid w:val="7EBB576E"/>
    <w:rsid w:val="7EBC14E6"/>
    <w:rsid w:val="7ECF746B"/>
    <w:rsid w:val="7ED20D09"/>
    <w:rsid w:val="7ED44A81"/>
    <w:rsid w:val="7ED92098"/>
    <w:rsid w:val="7EDC56E4"/>
    <w:rsid w:val="7EE10F4C"/>
    <w:rsid w:val="7EE71A99"/>
    <w:rsid w:val="7EFB3DBC"/>
    <w:rsid w:val="7EFC5E66"/>
    <w:rsid w:val="7F007624"/>
    <w:rsid w:val="7F054C3B"/>
    <w:rsid w:val="7F0F7867"/>
    <w:rsid w:val="7F1255AA"/>
    <w:rsid w:val="7F1629A4"/>
    <w:rsid w:val="7F17671C"/>
    <w:rsid w:val="7F182E44"/>
    <w:rsid w:val="7F196938"/>
    <w:rsid w:val="7F1E3F4E"/>
    <w:rsid w:val="7F1E5CFC"/>
    <w:rsid w:val="7F1E7AAB"/>
    <w:rsid w:val="7F233313"/>
    <w:rsid w:val="7F2A46A1"/>
    <w:rsid w:val="7F2D4C94"/>
    <w:rsid w:val="7F2D7CEE"/>
    <w:rsid w:val="7F2F75B4"/>
    <w:rsid w:val="7F315A30"/>
    <w:rsid w:val="7F344D76"/>
    <w:rsid w:val="7F364DF4"/>
    <w:rsid w:val="7F392B36"/>
    <w:rsid w:val="7F3E639F"/>
    <w:rsid w:val="7F405C73"/>
    <w:rsid w:val="7F435763"/>
    <w:rsid w:val="7F437511"/>
    <w:rsid w:val="7F4F4108"/>
    <w:rsid w:val="7F531E4A"/>
    <w:rsid w:val="7F54171E"/>
    <w:rsid w:val="7F65392B"/>
    <w:rsid w:val="7F671451"/>
    <w:rsid w:val="7F6A7194"/>
    <w:rsid w:val="7F715A85"/>
    <w:rsid w:val="7F791185"/>
    <w:rsid w:val="7F7B6CAB"/>
    <w:rsid w:val="7F7C4971"/>
    <w:rsid w:val="7F7E679B"/>
    <w:rsid w:val="7F82628B"/>
    <w:rsid w:val="7F8518D8"/>
    <w:rsid w:val="7F8738A2"/>
    <w:rsid w:val="7F8C710A"/>
    <w:rsid w:val="7F8E2E82"/>
    <w:rsid w:val="7F947D6D"/>
    <w:rsid w:val="7F9D7AC4"/>
    <w:rsid w:val="7F9E2999"/>
    <w:rsid w:val="7F9F6E3D"/>
    <w:rsid w:val="7FA36202"/>
    <w:rsid w:val="7FA44454"/>
    <w:rsid w:val="7FAB3A34"/>
    <w:rsid w:val="7FAE7080"/>
    <w:rsid w:val="7FB14DC3"/>
    <w:rsid w:val="7FB56661"/>
    <w:rsid w:val="7FBB179D"/>
    <w:rsid w:val="7FBC26B0"/>
    <w:rsid w:val="7FBD5515"/>
    <w:rsid w:val="7FBE4DEA"/>
    <w:rsid w:val="7FBF303C"/>
    <w:rsid w:val="7FC15A2F"/>
    <w:rsid w:val="7FC7639A"/>
    <w:rsid w:val="7FD51756"/>
    <w:rsid w:val="7FD57D24"/>
    <w:rsid w:val="7FDB3BED"/>
    <w:rsid w:val="7FDC1E3F"/>
    <w:rsid w:val="7FE26D2A"/>
    <w:rsid w:val="7FF01447"/>
    <w:rsid w:val="7FF761CD"/>
    <w:rsid w:val="7FFA22C6"/>
    <w:rsid w:val="7FFB7DEC"/>
    <w:rsid w:val="7FFD1DB6"/>
    <w:rsid w:val="7FFF168A"/>
    <w:rsid w:val="8E9E4FB0"/>
    <w:rsid w:val="AFFB9791"/>
    <w:rsid w:val="D3DFFC81"/>
    <w:rsid w:val="E7330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_GB2312" w:asciiTheme="minorAscii" w:hAnsiTheme="minorAscii" w:cstheme="minorBidi"/>
      <w:kern w:val="2"/>
      <w:sz w:val="30"/>
      <w:szCs w:val="24"/>
      <w:lang w:val="en-US" w:eastAsia="zh-CN" w:bidi="ar-SA"/>
    </w:rPr>
  </w:style>
  <w:style w:type="paragraph" w:styleId="4">
    <w:name w:val="heading 1"/>
    <w:basedOn w:val="1"/>
    <w:next w:val="1"/>
    <w:qFormat/>
    <w:uiPriority w:val="0"/>
    <w:pPr>
      <w:keepNext/>
      <w:keepLines/>
      <w:spacing w:before="200" w:beforeLines="0" w:beforeAutospacing="0" w:after="200" w:afterLines="0" w:afterAutospacing="0" w:line="560" w:lineRule="exact"/>
      <w:jc w:val="center"/>
      <w:outlineLvl w:val="0"/>
    </w:pPr>
    <w:rPr>
      <w:rFonts w:eastAsia="黑体"/>
      <w:kern w:val="44"/>
      <w:sz w:val="32"/>
    </w:rPr>
  </w:style>
  <w:style w:type="paragraph" w:styleId="5">
    <w:name w:val="heading 2"/>
    <w:basedOn w:val="1"/>
    <w:next w:val="1"/>
    <w:unhideWhenUsed/>
    <w:qFormat/>
    <w:uiPriority w:val="0"/>
    <w:pPr>
      <w:keepNext/>
      <w:keepLines/>
      <w:spacing w:before="200" w:beforeLines="0" w:beforeAutospacing="0" w:after="200" w:afterLines="0" w:afterAutospacing="0" w:line="560" w:lineRule="exact"/>
      <w:ind w:firstLine="1040" w:firstLineChars="200"/>
      <w:outlineLvl w:val="1"/>
    </w:pPr>
    <w:rPr>
      <w:rFonts w:ascii="Arial" w:hAnsi="Arial" w:eastAsia="楷体_GB2312"/>
      <w:b/>
      <w:sz w:val="32"/>
    </w:rPr>
  </w:style>
  <w:style w:type="paragraph" w:styleId="6">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jc w:val="left"/>
      <w:outlineLvl w:val="2"/>
    </w:pPr>
    <w:rPr>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200" w:firstLineChars="200"/>
    </w:pPr>
    <w:rPr>
      <w:rFonts w:ascii="Times New Roman" w:hAnsi="Times New Roman"/>
    </w:rPr>
  </w:style>
  <w:style w:type="paragraph" w:styleId="3">
    <w:name w:val="Body Text"/>
    <w:basedOn w:val="1"/>
    <w:next w:val="1"/>
    <w:qFormat/>
    <w:uiPriority w:val="0"/>
    <w:pPr>
      <w:spacing w:after="120"/>
    </w:pPr>
  </w:style>
  <w:style w:type="paragraph" w:styleId="7">
    <w:name w:val="Salutation"/>
    <w:basedOn w:val="1"/>
    <w:next w:val="1"/>
    <w:unhideWhenUsed/>
    <w:qFormat/>
    <w:uiPriority w:val="0"/>
    <w:rPr>
      <w:rFonts w:ascii="等线" w:hAnsi="等线" w:eastAsia="等线"/>
    </w:rPr>
  </w:style>
  <w:style w:type="paragraph" w:styleId="8">
    <w:name w:val="Body Text Indent"/>
    <w:basedOn w:val="1"/>
    <w:qFormat/>
    <w:uiPriority w:val="0"/>
    <w:pPr>
      <w:ind w:left="200" w:leftChars="200"/>
    </w:pPr>
  </w:style>
  <w:style w:type="paragraph" w:styleId="9">
    <w:name w:val="Block Text"/>
    <w:basedOn w:val="1"/>
    <w:unhideWhenUsed/>
    <w:qFormat/>
    <w:uiPriority w:val="99"/>
    <w:pPr>
      <w:spacing w:after="120"/>
      <w:ind w:left="1440" w:leftChars="700" w:right="1440" w:rightChars="700"/>
    </w:p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Subtitle"/>
    <w:basedOn w:val="1"/>
    <w:next w:val="1"/>
    <w:qFormat/>
    <w:uiPriority w:val="0"/>
    <w:pPr>
      <w:spacing w:before="240" w:after="60" w:line="312" w:lineRule="atLeast"/>
      <w:jc w:val="center"/>
      <w:outlineLvl w:val="1"/>
    </w:pPr>
    <w:rPr>
      <w:rFonts w:ascii="Cambria" w:hAnsi="Cambria" w:eastAsia="宋体" w:cs="Times New Roman"/>
      <w:b/>
      <w:bCs/>
      <w:kern w:val="28"/>
      <w:sz w:val="32"/>
      <w:szCs w:val="32"/>
    </w:rPr>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qFormat/>
    <w:uiPriority w:val="0"/>
    <w:pPr>
      <w:tabs>
        <w:tab w:val="left" w:pos="2250"/>
      </w:tabs>
      <w:spacing w:before="120"/>
      <w:ind w:firstLine="200" w:firstLineChars="200"/>
    </w:pPr>
    <w:rPr>
      <w:rFonts w:ascii="Times New Roman" w:hAnsi="Times New Roman" w:eastAsia="仿宋"/>
      <w:b/>
      <w:color w:val="000000"/>
      <w:sz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color w:val="771CAA"/>
      <w:u w:val="none"/>
    </w:rPr>
  </w:style>
  <w:style w:type="character" w:styleId="23">
    <w:name w:val="Emphasis"/>
    <w:basedOn w:val="20"/>
    <w:qFormat/>
    <w:uiPriority w:val="0"/>
    <w:rPr>
      <w:color w:val="F73131"/>
    </w:rPr>
  </w:style>
  <w:style w:type="character" w:styleId="24">
    <w:name w:val="Hyperlink"/>
    <w:basedOn w:val="20"/>
    <w:qFormat/>
    <w:uiPriority w:val="0"/>
    <w:rPr>
      <w:color w:val="0000FF"/>
      <w:u w:val="single"/>
    </w:rPr>
  </w:style>
  <w:style w:type="character" w:styleId="25">
    <w:name w:val="HTML Cite"/>
    <w:basedOn w:val="20"/>
    <w:qFormat/>
    <w:uiPriority w:val="0"/>
    <w:rPr>
      <w:color w:val="008000"/>
    </w:rPr>
  </w:style>
  <w:style w:type="paragraph" w:customStyle="1" w:styleId="26">
    <w:name w:val="one正文"/>
    <w:basedOn w:val="1"/>
    <w:qFormat/>
    <w:uiPriority w:val="0"/>
    <w:pPr>
      <w:ind w:firstLine="560" w:firstLineChars="200"/>
    </w:pPr>
    <w:rPr>
      <w:rFonts w:ascii="仿宋_GB2312" w:hAnsi="仿宋_GB2312" w:cs="仿宋_GB2312"/>
      <w:color w:val="000000" w:themeColor="text1"/>
      <w:sz w:val="32"/>
      <w:szCs w:val="28"/>
      <w14:textFill>
        <w14:solidFill>
          <w14:schemeClr w14:val="tx1"/>
        </w14:solidFill>
      </w14:textFill>
    </w:rPr>
  </w:style>
  <w:style w:type="character" w:customStyle="1" w:styleId="27">
    <w:name w:val="font21"/>
    <w:basedOn w:val="20"/>
    <w:qFormat/>
    <w:uiPriority w:val="0"/>
    <w:rPr>
      <w:rFonts w:hint="default" w:ascii="Times New Roman" w:hAnsi="Times New Roman" w:cs="Times New Roman"/>
      <w:color w:val="000000"/>
      <w:sz w:val="21"/>
      <w:szCs w:val="21"/>
      <w:u w:val="none"/>
    </w:rPr>
  </w:style>
  <w:style w:type="character" w:customStyle="1" w:styleId="28">
    <w:name w:val="font11"/>
    <w:basedOn w:val="20"/>
    <w:qFormat/>
    <w:uiPriority w:val="0"/>
    <w:rPr>
      <w:rFonts w:hint="eastAsia" w:ascii="宋体" w:hAnsi="宋体" w:eastAsia="宋体" w:cs="宋体"/>
      <w:b/>
      <w:bCs/>
      <w:color w:val="000000"/>
      <w:sz w:val="21"/>
      <w:szCs w:val="21"/>
      <w:u w:val="none"/>
    </w:rPr>
  </w:style>
  <w:style w:type="character" w:customStyle="1" w:styleId="29">
    <w:name w:val="font31"/>
    <w:basedOn w:val="20"/>
    <w:qFormat/>
    <w:uiPriority w:val="0"/>
    <w:rPr>
      <w:rFonts w:hint="eastAsia" w:ascii="宋体" w:hAnsi="宋体" w:eastAsia="宋体" w:cs="宋体"/>
      <w:color w:val="000000"/>
      <w:sz w:val="21"/>
      <w:szCs w:val="21"/>
      <w:u w:val="none"/>
    </w:rPr>
  </w:style>
  <w:style w:type="character" w:customStyle="1" w:styleId="30">
    <w:name w:val="font41"/>
    <w:basedOn w:val="20"/>
    <w:qFormat/>
    <w:uiPriority w:val="0"/>
    <w:rPr>
      <w:rFonts w:hint="eastAsia" w:ascii="宋体" w:hAnsi="宋体" w:eastAsia="宋体" w:cs="宋体"/>
      <w:color w:val="000000"/>
      <w:sz w:val="21"/>
      <w:szCs w:val="21"/>
      <w:u w:val="none"/>
    </w:rPr>
  </w:style>
  <w:style w:type="character" w:customStyle="1" w:styleId="31">
    <w:name w:val="font61"/>
    <w:basedOn w:val="20"/>
    <w:qFormat/>
    <w:uiPriority w:val="0"/>
    <w:rPr>
      <w:rFonts w:hint="default" w:ascii="Times New Roman" w:hAnsi="Times New Roman" w:cs="Times New Roman"/>
      <w:color w:val="000000"/>
      <w:sz w:val="21"/>
      <w:szCs w:val="21"/>
      <w:u w:val="none"/>
    </w:rPr>
  </w:style>
  <w:style w:type="paragraph" w:customStyle="1" w:styleId="32">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character" w:customStyle="1" w:styleId="33">
    <w:name w:val="font01"/>
    <w:basedOn w:val="20"/>
    <w:qFormat/>
    <w:uiPriority w:val="0"/>
    <w:rPr>
      <w:rFonts w:hint="eastAsia" w:ascii="宋体" w:hAnsi="宋体" w:eastAsia="宋体" w:cs="宋体"/>
      <w:color w:val="000000"/>
      <w:sz w:val="24"/>
      <w:szCs w:val="24"/>
      <w:u w:val="none"/>
    </w:rPr>
  </w:style>
  <w:style w:type="character" w:customStyle="1" w:styleId="34">
    <w:name w:val="hover20"/>
    <w:basedOn w:val="20"/>
    <w:qFormat/>
    <w:uiPriority w:val="0"/>
  </w:style>
  <w:style w:type="character" w:customStyle="1" w:styleId="35">
    <w:name w:val="hover21"/>
    <w:basedOn w:val="20"/>
    <w:qFormat/>
    <w:uiPriority w:val="0"/>
    <w:rPr>
      <w:color w:val="315EFB"/>
    </w:rPr>
  </w:style>
  <w:style w:type="character" w:customStyle="1" w:styleId="36">
    <w:name w:val="hover22"/>
    <w:basedOn w:val="20"/>
    <w:qFormat/>
    <w:uiPriority w:val="0"/>
    <w:rPr>
      <w:color w:val="315EFB"/>
    </w:rPr>
  </w:style>
  <w:style w:type="character" w:customStyle="1" w:styleId="37">
    <w:name w:val="c-icon28"/>
    <w:basedOn w:val="20"/>
    <w:qFormat/>
    <w:uiPriority w:val="0"/>
  </w:style>
  <w:style w:type="character" w:customStyle="1" w:styleId="38">
    <w:name w:val="content-right_1thtn1"/>
    <w:basedOn w:val="20"/>
    <w:qFormat/>
    <w:uiPriority w:val="0"/>
  </w:style>
  <w:style w:type="character" w:customStyle="1" w:styleId="39">
    <w:name w:val="first-child"/>
    <w:basedOn w:val="20"/>
    <w:qFormat/>
    <w:uiPriority w:val="0"/>
  </w:style>
  <w:style w:type="character" w:customStyle="1" w:styleId="40">
    <w:name w:val="first-child1"/>
    <w:basedOn w:val="20"/>
    <w:qFormat/>
    <w:uiPriority w:val="0"/>
  </w:style>
  <w:style w:type="character" w:customStyle="1" w:styleId="41">
    <w:name w:val="desc_ojo8x"/>
    <w:basedOn w:val="20"/>
    <w:qFormat/>
    <w:uiPriority w:val="0"/>
    <w:rPr>
      <w:color w:val="333333"/>
    </w:rPr>
  </w:style>
  <w:style w:type="character" w:customStyle="1" w:styleId="42">
    <w:name w:val="type_rbyxd"/>
    <w:basedOn w:val="20"/>
    <w:qFormat/>
    <w:uiPriority w:val="0"/>
    <w:rPr>
      <w:color w:val="999999"/>
    </w:rPr>
  </w:style>
  <w:style w:type="paragraph" w:customStyle="1" w:styleId="43">
    <w:name w:val="TOC 标题1"/>
    <w:basedOn w:val="4"/>
    <w:next w:val="1"/>
    <w:unhideWhenUsed/>
    <w:qFormat/>
    <w:uiPriority w:val="39"/>
    <w:pPr>
      <w:keepNext/>
      <w:keepLines/>
      <w:spacing w:before="480" w:beforeAutospacing="0" w:after="0" w:afterAutospacing="0" w:line="276" w:lineRule="auto"/>
      <w:outlineLvl w:val="9"/>
    </w:pPr>
    <w:rPr>
      <w:rFonts w:ascii="Cambria" w:hAnsi="Cambria" w:eastAsia="宋体" w:cs="Times New Roman"/>
      <w:color w:val="3660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11544</Words>
  <Characters>14688</Characters>
  <Lines>0</Lines>
  <Paragraphs>0</Paragraphs>
  <TotalTime>3</TotalTime>
  <ScaleCrop>false</ScaleCrop>
  <LinksUpToDate>false</LinksUpToDate>
  <CharactersWithSpaces>14728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2024-05-16T08:41:00Z</dcterms:created>
  <dc:creator>1</dc:creator>
  <cp:lastModifiedBy>张学琴</cp:lastModifiedBy>
  <cp:lastPrinted>2025-06-20T01:42:00Z</cp:lastPrinted>
  <dcterms:modified xsi:type="dcterms:W3CDTF">2025-06-20T02:22:27Z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290F08FB75B2434C9737C3249D20C6B5_13</vt:lpwstr>
  </property>
  <property fmtid="{D5CDD505-2E9C-101B-9397-08002B2CF9AE}" pid="4" name="KSOTemplateDocerSaveRecord">
    <vt:lpwstr>eyJoZGlkIjoiOTk4YTBlYTVlM2VlNWZhODhlMjk3N2FkZGI3MjZjMmYiLCJ1c2VySWQiOiIxNDg0NTY1NDk1In0=</vt:lpwstr>
  </property>
</Properties>
</file>